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5F" w:rsidRPr="0085165F" w:rsidRDefault="0085165F" w:rsidP="00F910FB">
      <w:pPr>
        <w:spacing w:line="240" w:lineRule="auto"/>
        <w:ind w:firstLine="567"/>
        <w:jc w:val="both"/>
        <w:rPr>
          <w:rFonts w:ascii="Georgia" w:hAnsi="Georgia"/>
          <w:b/>
          <w:sz w:val="24"/>
          <w:szCs w:val="24"/>
        </w:rPr>
      </w:pPr>
      <w:r w:rsidRPr="0085165F">
        <w:rPr>
          <w:rFonts w:ascii="Georgia" w:hAnsi="Georgia"/>
          <w:b/>
          <w:sz w:val="24"/>
          <w:szCs w:val="24"/>
          <w:highlight w:val="lightGray"/>
        </w:rPr>
        <w:t>Слайд 1</w:t>
      </w:r>
    </w:p>
    <w:p w:rsidR="00F910FB" w:rsidRPr="00BE3619" w:rsidRDefault="00F910FB" w:rsidP="00F910FB">
      <w:pPr>
        <w:spacing w:line="240" w:lineRule="auto"/>
        <w:ind w:firstLine="567"/>
        <w:jc w:val="both"/>
        <w:rPr>
          <w:rFonts w:ascii="Georgia" w:hAnsi="Georgia"/>
          <w:sz w:val="24"/>
          <w:szCs w:val="24"/>
        </w:rPr>
      </w:pPr>
      <w:r w:rsidRPr="00BE3619">
        <w:rPr>
          <w:rFonts w:ascii="Georgia" w:hAnsi="Georgia"/>
          <w:sz w:val="24"/>
          <w:szCs w:val="24"/>
        </w:rPr>
        <w:t>Добрый день, уважаемые коллеги!</w:t>
      </w:r>
    </w:p>
    <w:p w:rsidR="00CB3F99" w:rsidRPr="003213C4" w:rsidRDefault="00CB3F99" w:rsidP="00F910FB">
      <w:pPr>
        <w:spacing w:line="240" w:lineRule="auto"/>
        <w:ind w:firstLine="567"/>
        <w:jc w:val="both"/>
        <w:rPr>
          <w:rFonts w:ascii="Georgia" w:hAnsi="Georgia"/>
          <w:color w:val="0070C0"/>
          <w:sz w:val="24"/>
          <w:szCs w:val="24"/>
        </w:rPr>
      </w:pPr>
      <w:r>
        <w:rPr>
          <w:rFonts w:ascii="Georgia" w:hAnsi="Georgia"/>
          <w:color w:val="0070C0"/>
          <w:sz w:val="24"/>
          <w:szCs w:val="24"/>
          <w:lang w:val="en-US"/>
        </w:rPr>
        <w:t>Dear</w:t>
      </w:r>
      <w:r w:rsidRPr="003213C4">
        <w:rPr>
          <w:rFonts w:ascii="Georgia" w:hAnsi="Georgia"/>
          <w:color w:val="0070C0"/>
          <w:sz w:val="24"/>
          <w:szCs w:val="24"/>
        </w:rPr>
        <w:t xml:space="preserve"> </w:t>
      </w:r>
      <w:r>
        <w:rPr>
          <w:rFonts w:ascii="Georgia" w:hAnsi="Georgia"/>
          <w:color w:val="0070C0"/>
          <w:sz w:val="24"/>
          <w:szCs w:val="24"/>
          <w:lang w:val="en-US"/>
        </w:rPr>
        <w:t>colleagues</w:t>
      </w:r>
      <w:r w:rsidRPr="003213C4">
        <w:rPr>
          <w:rFonts w:ascii="Georgia" w:hAnsi="Georgia"/>
          <w:color w:val="0070C0"/>
          <w:sz w:val="24"/>
          <w:szCs w:val="24"/>
        </w:rPr>
        <w:t>!</w:t>
      </w:r>
    </w:p>
    <w:p w:rsidR="000452B4" w:rsidRPr="00BE3619" w:rsidRDefault="000452B4" w:rsidP="00F910FB">
      <w:pPr>
        <w:spacing w:line="240" w:lineRule="auto"/>
        <w:ind w:firstLine="567"/>
        <w:jc w:val="both"/>
        <w:rPr>
          <w:rFonts w:ascii="Georgia" w:hAnsi="Georgia"/>
          <w:sz w:val="24"/>
          <w:szCs w:val="24"/>
        </w:rPr>
      </w:pPr>
      <w:r w:rsidRPr="00BE3619">
        <w:rPr>
          <w:rFonts w:ascii="Georgia" w:hAnsi="Georgia"/>
          <w:sz w:val="24"/>
          <w:szCs w:val="24"/>
        </w:rPr>
        <w:t xml:space="preserve">Темой нашего доклада является роль субъективного благополучия в развитии стресса у детей Крайнего Севера. Мы </w:t>
      </w:r>
      <w:r w:rsidR="008A3B71" w:rsidRPr="00BE3619">
        <w:rPr>
          <w:rFonts w:ascii="Georgia" w:hAnsi="Georgia"/>
          <w:sz w:val="24"/>
          <w:szCs w:val="24"/>
        </w:rPr>
        <w:t>представляем научно-исследовательскую группу, образованную сотрудниками двух заведений: Татьяна является сотрудником Тюменского научного центра Сибирского отделения РАН, биологом, физиологом, а мы с Анной – старшими научными сотрудниками Международной лаборатории позитивной психологии личности и мотивации ВШЭ.</w:t>
      </w:r>
    </w:p>
    <w:p w:rsidR="00CB3F99" w:rsidRPr="00CB3F99" w:rsidRDefault="00CB3F99" w:rsidP="00F910FB">
      <w:pPr>
        <w:spacing w:line="240" w:lineRule="auto"/>
        <w:ind w:firstLine="567"/>
        <w:jc w:val="both"/>
        <w:rPr>
          <w:rFonts w:ascii="Georgia" w:hAnsi="Georgia"/>
          <w:color w:val="0070C0"/>
          <w:sz w:val="24"/>
          <w:szCs w:val="24"/>
          <w:lang w:val="en-US"/>
        </w:rPr>
      </w:pPr>
      <w:r>
        <w:rPr>
          <w:rFonts w:ascii="Georgia" w:hAnsi="Georgia"/>
          <w:color w:val="0070C0"/>
          <w:sz w:val="24"/>
          <w:szCs w:val="24"/>
          <w:lang w:val="en-US"/>
        </w:rPr>
        <w:t xml:space="preserve">Our report is dedicated to the role of subjective well-being in stress development of Arctic children. We represent a cross-disciplinary scientific team: Tatyana is a member of </w:t>
      </w:r>
      <w:r w:rsidRPr="00CB3F99">
        <w:rPr>
          <w:rFonts w:ascii="Georgia" w:hAnsi="Georgia"/>
          <w:color w:val="0070C0"/>
          <w:sz w:val="24"/>
          <w:szCs w:val="24"/>
          <w:lang w:val="en-US"/>
        </w:rPr>
        <w:t>The Tyumen Centre of Sciences</w:t>
      </w:r>
      <w:r>
        <w:rPr>
          <w:rFonts w:ascii="Georgia" w:hAnsi="Georgia"/>
          <w:color w:val="0070C0"/>
          <w:sz w:val="24"/>
          <w:szCs w:val="24"/>
          <w:lang w:val="en-US"/>
        </w:rPr>
        <w:t xml:space="preserve">, she is a biologist and a physiologist, and Anna and </w:t>
      </w:r>
      <w:proofErr w:type="gramStart"/>
      <w:r>
        <w:rPr>
          <w:rFonts w:ascii="Georgia" w:hAnsi="Georgia"/>
          <w:color w:val="0070C0"/>
          <w:sz w:val="24"/>
          <w:szCs w:val="24"/>
          <w:lang w:val="en-US"/>
        </w:rPr>
        <w:t>me</w:t>
      </w:r>
      <w:proofErr w:type="gramEnd"/>
      <w:r>
        <w:rPr>
          <w:rFonts w:ascii="Georgia" w:hAnsi="Georgia"/>
          <w:color w:val="0070C0"/>
          <w:sz w:val="24"/>
          <w:szCs w:val="24"/>
          <w:lang w:val="en-US"/>
        </w:rPr>
        <w:t xml:space="preserve"> are senior research fellows of </w:t>
      </w:r>
      <w:r w:rsidRPr="00CB3F99">
        <w:rPr>
          <w:rFonts w:ascii="Georgia" w:hAnsi="Georgia"/>
          <w:color w:val="0070C0"/>
          <w:sz w:val="24"/>
          <w:szCs w:val="24"/>
          <w:lang w:val="en-US"/>
        </w:rPr>
        <w:t xml:space="preserve">International Laboratory of Positive Psychology of Personality and Motivation, </w:t>
      </w:r>
      <w:r w:rsidR="00124F58">
        <w:rPr>
          <w:rFonts w:ascii="Georgia" w:hAnsi="Georgia"/>
          <w:color w:val="0070C0"/>
          <w:sz w:val="24"/>
          <w:szCs w:val="24"/>
          <w:lang w:val="en-US"/>
        </w:rPr>
        <w:t xml:space="preserve">which is a branch of </w:t>
      </w:r>
      <w:r w:rsidRPr="00CB3F99">
        <w:rPr>
          <w:rFonts w:ascii="Georgia" w:hAnsi="Georgia"/>
          <w:color w:val="0070C0"/>
          <w:sz w:val="24"/>
          <w:szCs w:val="24"/>
          <w:lang w:val="en-US"/>
        </w:rPr>
        <w:t>H</w:t>
      </w:r>
      <w:r w:rsidR="00124F58">
        <w:rPr>
          <w:rFonts w:ascii="Georgia" w:hAnsi="Georgia"/>
          <w:color w:val="0070C0"/>
          <w:sz w:val="24"/>
          <w:szCs w:val="24"/>
          <w:lang w:val="en-US"/>
        </w:rPr>
        <w:t xml:space="preserve">igher </w:t>
      </w:r>
      <w:r w:rsidRPr="00CB3F99">
        <w:rPr>
          <w:rFonts w:ascii="Georgia" w:hAnsi="Georgia"/>
          <w:color w:val="0070C0"/>
          <w:sz w:val="24"/>
          <w:szCs w:val="24"/>
          <w:lang w:val="en-US"/>
        </w:rPr>
        <w:t>S</w:t>
      </w:r>
      <w:r w:rsidR="00124F58">
        <w:rPr>
          <w:rFonts w:ascii="Georgia" w:hAnsi="Georgia"/>
          <w:color w:val="0070C0"/>
          <w:sz w:val="24"/>
          <w:szCs w:val="24"/>
          <w:lang w:val="en-US"/>
        </w:rPr>
        <w:t xml:space="preserve">chool of </w:t>
      </w:r>
      <w:r w:rsidRPr="00CB3F99">
        <w:rPr>
          <w:rFonts w:ascii="Georgia" w:hAnsi="Georgia"/>
          <w:color w:val="0070C0"/>
          <w:sz w:val="24"/>
          <w:szCs w:val="24"/>
          <w:lang w:val="en-US"/>
        </w:rPr>
        <w:t>E</w:t>
      </w:r>
      <w:r w:rsidR="00124F58">
        <w:rPr>
          <w:rFonts w:ascii="Georgia" w:hAnsi="Georgia"/>
          <w:color w:val="0070C0"/>
          <w:sz w:val="24"/>
          <w:szCs w:val="24"/>
          <w:lang w:val="en-US"/>
        </w:rPr>
        <w:t>conomics.</w:t>
      </w:r>
    </w:p>
    <w:p w:rsidR="0085165F" w:rsidRPr="0085165F" w:rsidRDefault="0085165F" w:rsidP="008A3B71">
      <w:pPr>
        <w:spacing w:line="240" w:lineRule="auto"/>
        <w:ind w:firstLine="567"/>
        <w:jc w:val="both"/>
        <w:rPr>
          <w:rFonts w:ascii="Georgia" w:hAnsi="Georgia"/>
          <w:b/>
          <w:sz w:val="24"/>
          <w:szCs w:val="24"/>
        </w:rPr>
      </w:pPr>
      <w:r w:rsidRPr="0085165F">
        <w:rPr>
          <w:rFonts w:ascii="Georgia" w:hAnsi="Georgia"/>
          <w:b/>
          <w:sz w:val="24"/>
          <w:szCs w:val="24"/>
          <w:highlight w:val="lightGray"/>
        </w:rPr>
        <w:t>Слайд 2</w:t>
      </w:r>
    </w:p>
    <w:p w:rsidR="008A3B71" w:rsidRPr="00BE3619" w:rsidRDefault="008A3B71" w:rsidP="008A3B71">
      <w:pPr>
        <w:spacing w:line="240" w:lineRule="auto"/>
        <w:ind w:firstLine="567"/>
        <w:jc w:val="both"/>
        <w:rPr>
          <w:rFonts w:ascii="Georgia" w:hAnsi="Georgia"/>
          <w:sz w:val="24"/>
          <w:szCs w:val="24"/>
        </w:rPr>
      </w:pPr>
      <w:r w:rsidRPr="00BE3619">
        <w:rPr>
          <w:rFonts w:ascii="Georgia" w:hAnsi="Georgia"/>
          <w:sz w:val="24"/>
          <w:szCs w:val="24"/>
        </w:rPr>
        <w:t>Коренные народы Крайнего Севера проживают в особых климатических и географических условиях. Их организм приспособлен к таким условиям и имеет веками выработанные механизмы физиологического ответа на природные экстремальные факторы. Около 80 лет назад цивилизация проникла в их жизнь – дети имеют доступ к получению образования в школах. Многие из них вынуждены покидать родные поселения и уезжать от семьи учиться в школах-интернатах.</w:t>
      </w:r>
    </w:p>
    <w:p w:rsidR="00124F58" w:rsidRPr="00BE3619" w:rsidRDefault="00124F58" w:rsidP="008A3B71">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Indigenous Arctic ethnic groups live in special climate and geographical conditions. Their organism is </w:t>
      </w:r>
      <w:proofErr w:type="gramStart"/>
      <w:r w:rsidRPr="00BE3619">
        <w:rPr>
          <w:rFonts w:ascii="Georgia" w:hAnsi="Georgia"/>
          <w:color w:val="0070C0"/>
          <w:sz w:val="24"/>
          <w:szCs w:val="24"/>
          <w:lang w:val="en-US"/>
        </w:rPr>
        <w:t>adopted</w:t>
      </w:r>
      <w:proofErr w:type="gramEnd"/>
      <w:r w:rsidRPr="00BE3619">
        <w:rPr>
          <w:rFonts w:ascii="Georgia" w:hAnsi="Georgia"/>
          <w:color w:val="0070C0"/>
          <w:sz w:val="24"/>
          <w:szCs w:val="24"/>
          <w:lang w:val="en-US"/>
        </w:rPr>
        <w:t xml:space="preserve"> to such conditions and has lifelong mechanisms of physiological response to natural extreme factors. These mechanisms are generated over the centuries. But </w:t>
      </w:r>
      <w:r w:rsidR="00CD4832" w:rsidRPr="00BE3619">
        <w:rPr>
          <w:rFonts w:ascii="Georgia" w:hAnsi="Georgia"/>
          <w:color w:val="0070C0"/>
          <w:sz w:val="24"/>
          <w:szCs w:val="24"/>
          <w:lang w:val="en-US"/>
        </w:rPr>
        <w:t>it was about 80 years ago when civilization got in their lives</w:t>
      </w:r>
      <w:r w:rsidR="00310575" w:rsidRPr="00BE3619">
        <w:rPr>
          <w:rFonts w:ascii="Georgia" w:hAnsi="Georgia"/>
          <w:color w:val="0070C0"/>
          <w:sz w:val="24"/>
          <w:szCs w:val="24"/>
          <w:lang w:val="en-US"/>
        </w:rPr>
        <w:t>.</w:t>
      </w:r>
      <w:r w:rsidR="00CD4832" w:rsidRPr="00BE3619">
        <w:rPr>
          <w:rFonts w:ascii="Georgia" w:hAnsi="Georgia"/>
          <w:color w:val="0070C0"/>
          <w:sz w:val="24"/>
          <w:szCs w:val="24"/>
          <w:lang w:val="en-US"/>
        </w:rPr>
        <w:t xml:space="preserve"> So, now Arctic children have an access to school education. Most of them have to leave their native settlement and go to boarding schools in towns.</w:t>
      </w:r>
    </w:p>
    <w:p w:rsidR="008A3B71" w:rsidRPr="00BE3619" w:rsidRDefault="008A3B71" w:rsidP="008A3B71">
      <w:pPr>
        <w:spacing w:line="240" w:lineRule="auto"/>
        <w:ind w:firstLine="567"/>
        <w:jc w:val="both"/>
        <w:rPr>
          <w:rFonts w:ascii="Georgia" w:hAnsi="Georgia"/>
          <w:sz w:val="24"/>
          <w:szCs w:val="24"/>
        </w:rPr>
      </w:pPr>
      <w:r w:rsidRPr="000452B4">
        <w:rPr>
          <w:rFonts w:ascii="Georgia" w:hAnsi="Georgia"/>
          <w:sz w:val="24"/>
          <w:szCs w:val="24"/>
        </w:rPr>
        <w:t xml:space="preserve">Данная ситуация с одной стороны является привычной траекторией, с другой стороны, столкновение с новым культурным контекстом поворачивается для </w:t>
      </w:r>
      <w:r w:rsidRPr="00BE3619">
        <w:rPr>
          <w:rFonts w:ascii="Georgia" w:hAnsi="Georgia"/>
          <w:sz w:val="24"/>
          <w:szCs w:val="24"/>
        </w:rPr>
        <w:t xml:space="preserve">детей неодинаковым образом. Переезд в интернат – </w:t>
      </w:r>
      <w:proofErr w:type="gramStart"/>
      <w:r w:rsidRPr="00BE3619">
        <w:rPr>
          <w:rFonts w:ascii="Georgia" w:hAnsi="Georgia"/>
          <w:sz w:val="24"/>
          <w:szCs w:val="24"/>
        </w:rPr>
        <w:t>это</w:t>
      </w:r>
      <w:proofErr w:type="gramEnd"/>
      <w:r w:rsidRPr="00BE3619">
        <w:rPr>
          <w:rFonts w:ascii="Georgia" w:hAnsi="Georgia"/>
          <w:sz w:val="24"/>
          <w:szCs w:val="24"/>
        </w:rPr>
        <w:t xml:space="preserve"> так или иначе вызов для ребенка. Это и столкновение с новой бактериологической средой (иммунный аспе</w:t>
      </w:r>
      <w:proofErr w:type="gramStart"/>
      <w:r w:rsidRPr="00BE3619">
        <w:rPr>
          <w:rFonts w:ascii="Georgia" w:hAnsi="Georgia"/>
          <w:sz w:val="24"/>
          <w:szCs w:val="24"/>
        </w:rPr>
        <w:t>кт</w:t>
      </w:r>
      <w:r w:rsidR="00310575" w:rsidRPr="00BE3619">
        <w:rPr>
          <w:rFonts w:ascii="Georgia" w:hAnsi="Georgia"/>
          <w:sz w:val="24"/>
          <w:szCs w:val="24"/>
        </w:rPr>
        <w:t xml:space="preserve"> стр</w:t>
      </w:r>
      <w:proofErr w:type="gramEnd"/>
      <w:r w:rsidR="00310575" w:rsidRPr="00BE3619">
        <w:rPr>
          <w:rFonts w:ascii="Georgia" w:hAnsi="Georgia"/>
          <w:sz w:val="24"/>
          <w:szCs w:val="24"/>
        </w:rPr>
        <w:t>есса</w:t>
      </w:r>
      <w:r w:rsidRPr="00BE3619">
        <w:rPr>
          <w:rFonts w:ascii="Georgia" w:hAnsi="Georgia"/>
          <w:sz w:val="24"/>
          <w:szCs w:val="24"/>
        </w:rPr>
        <w:t>), и смена условий жизни, ее общего уклада (</w:t>
      </w:r>
      <w:proofErr w:type="spellStart"/>
      <w:r w:rsidRPr="00BE3619">
        <w:rPr>
          <w:rFonts w:ascii="Georgia" w:hAnsi="Georgia"/>
          <w:sz w:val="24"/>
          <w:szCs w:val="24"/>
        </w:rPr>
        <w:t>экосоциальный</w:t>
      </w:r>
      <w:proofErr w:type="spellEnd"/>
      <w:r w:rsidRPr="00BE3619">
        <w:rPr>
          <w:rFonts w:ascii="Georgia" w:hAnsi="Georgia"/>
          <w:sz w:val="24"/>
          <w:szCs w:val="24"/>
        </w:rPr>
        <w:t xml:space="preserve"> аспект), и эмоциональные переживания, связанные с новой социально-психологической средой (социально-психологический аспект), и новые задачи психического и личностного развития (личностн</w:t>
      </w:r>
      <w:r w:rsidR="004C6611" w:rsidRPr="00BE3619">
        <w:rPr>
          <w:rFonts w:ascii="Georgia" w:hAnsi="Georgia"/>
          <w:sz w:val="24"/>
          <w:szCs w:val="24"/>
        </w:rPr>
        <w:t>о-экзистенциальн</w:t>
      </w:r>
      <w:r w:rsidRPr="00BE3619">
        <w:rPr>
          <w:rFonts w:ascii="Georgia" w:hAnsi="Georgia"/>
          <w:sz w:val="24"/>
          <w:szCs w:val="24"/>
        </w:rPr>
        <w:t>ый аспект).</w:t>
      </w:r>
    </w:p>
    <w:p w:rsidR="00CD4832" w:rsidRPr="00BE3619" w:rsidRDefault="00CD4832" w:rsidP="008A3B71">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On the one hand, this situation is a </w:t>
      </w:r>
      <w:r w:rsidRPr="00BC25E7">
        <w:rPr>
          <w:rFonts w:ascii="Georgia" w:hAnsi="Georgia"/>
          <w:color w:val="0070C0"/>
          <w:sz w:val="24"/>
          <w:szCs w:val="24"/>
          <w:highlight w:val="lightGray"/>
          <w:lang w:val="en-US"/>
        </w:rPr>
        <w:t>habitual</w:t>
      </w:r>
      <w:r w:rsidRPr="00BE3619">
        <w:rPr>
          <w:rFonts w:ascii="Georgia" w:hAnsi="Georgia"/>
          <w:color w:val="0070C0"/>
          <w:sz w:val="24"/>
          <w:szCs w:val="24"/>
          <w:lang w:val="en-US"/>
        </w:rPr>
        <w:t xml:space="preserve"> trajectory for indigenous Arctic ethnic groups. But, on the other hand, confrontation with a new cultural context has various consequences for different children. Anyhow, moving to a boarding school is a challenge for a kid. It </w:t>
      </w:r>
      <w:r w:rsidR="004C6611" w:rsidRPr="00BE3619">
        <w:rPr>
          <w:rFonts w:ascii="Georgia" w:hAnsi="Georgia"/>
          <w:color w:val="0070C0"/>
          <w:sz w:val="24"/>
          <w:szCs w:val="24"/>
          <w:lang w:val="en-US"/>
        </w:rPr>
        <w:t>implies</w:t>
      </w:r>
      <w:r w:rsidRPr="00BE3619">
        <w:rPr>
          <w:rFonts w:ascii="Georgia" w:hAnsi="Georgia"/>
          <w:color w:val="0070C0"/>
          <w:sz w:val="24"/>
          <w:szCs w:val="24"/>
          <w:lang w:val="en-US"/>
        </w:rPr>
        <w:t xml:space="preserve"> a contact with a new bacteriological environment (it is an </w:t>
      </w:r>
      <w:r w:rsidRPr="00BE3619">
        <w:rPr>
          <w:rFonts w:ascii="Georgia" w:hAnsi="Georgia"/>
          <w:i/>
          <w:color w:val="0070C0"/>
          <w:sz w:val="24"/>
          <w:szCs w:val="24"/>
          <w:lang w:val="en-US"/>
        </w:rPr>
        <w:t xml:space="preserve">immune </w:t>
      </w:r>
      <w:r w:rsidRPr="00BE3619">
        <w:rPr>
          <w:rFonts w:ascii="Georgia" w:hAnsi="Georgia"/>
          <w:color w:val="0070C0"/>
          <w:sz w:val="24"/>
          <w:szCs w:val="24"/>
          <w:lang w:val="en-US"/>
        </w:rPr>
        <w:t>aspect</w:t>
      </w:r>
      <w:r w:rsidR="00310575" w:rsidRPr="00BE3619">
        <w:rPr>
          <w:rFonts w:ascii="Georgia" w:hAnsi="Georgia"/>
          <w:color w:val="0070C0"/>
          <w:sz w:val="24"/>
          <w:szCs w:val="24"/>
          <w:lang w:val="en-US"/>
        </w:rPr>
        <w:t xml:space="preserve"> of stress</w:t>
      </w:r>
      <w:r w:rsidRPr="00BE3619">
        <w:rPr>
          <w:rFonts w:ascii="Georgia" w:hAnsi="Georgia"/>
          <w:color w:val="0070C0"/>
          <w:sz w:val="24"/>
          <w:szCs w:val="24"/>
          <w:lang w:val="en-US"/>
        </w:rPr>
        <w:t xml:space="preserve">), </w:t>
      </w:r>
      <w:r w:rsidR="004C6611" w:rsidRPr="00BE3619">
        <w:rPr>
          <w:rFonts w:ascii="Georgia" w:hAnsi="Georgia"/>
          <w:color w:val="0070C0"/>
          <w:sz w:val="24"/>
          <w:szCs w:val="24"/>
          <w:lang w:val="en-US"/>
        </w:rPr>
        <w:t xml:space="preserve">change of life conditions and a lifestyle pattern (it’s an </w:t>
      </w:r>
      <w:r w:rsidR="004C6611" w:rsidRPr="00BE3619">
        <w:rPr>
          <w:rFonts w:ascii="Georgia" w:hAnsi="Georgia"/>
          <w:i/>
          <w:color w:val="0070C0"/>
          <w:sz w:val="24"/>
          <w:szCs w:val="24"/>
          <w:lang w:val="en-US"/>
        </w:rPr>
        <w:t>eco</w:t>
      </w:r>
      <w:r w:rsidR="00BC25E7" w:rsidRPr="00BC25E7">
        <w:rPr>
          <w:rFonts w:ascii="Georgia" w:hAnsi="Georgia"/>
          <w:i/>
          <w:color w:val="0070C0"/>
          <w:sz w:val="24"/>
          <w:szCs w:val="24"/>
          <w:lang w:val="en-US"/>
        </w:rPr>
        <w:t>-</w:t>
      </w:r>
      <w:r w:rsidR="004C6611" w:rsidRPr="00BE3619">
        <w:rPr>
          <w:rFonts w:ascii="Georgia" w:hAnsi="Georgia"/>
          <w:i/>
          <w:color w:val="0070C0"/>
          <w:sz w:val="24"/>
          <w:szCs w:val="24"/>
          <w:lang w:val="en-US"/>
        </w:rPr>
        <w:t>social</w:t>
      </w:r>
      <w:r w:rsidR="004C6611" w:rsidRPr="00BE3619">
        <w:rPr>
          <w:rFonts w:ascii="Georgia" w:hAnsi="Georgia"/>
          <w:color w:val="0070C0"/>
          <w:sz w:val="24"/>
          <w:szCs w:val="24"/>
          <w:lang w:val="en-US"/>
        </w:rPr>
        <w:t xml:space="preserve"> aspect)</w:t>
      </w:r>
      <w:r w:rsidR="00B551F4" w:rsidRPr="00BE3619">
        <w:rPr>
          <w:rFonts w:ascii="Georgia" w:hAnsi="Georgia"/>
          <w:color w:val="0070C0"/>
          <w:sz w:val="24"/>
          <w:szCs w:val="24"/>
          <w:lang w:val="en-US"/>
        </w:rPr>
        <w:t>,</w:t>
      </w:r>
      <w:r w:rsidR="004C6611" w:rsidRPr="00BE3619">
        <w:rPr>
          <w:rFonts w:ascii="Georgia" w:hAnsi="Georgia"/>
          <w:color w:val="0070C0"/>
          <w:sz w:val="24"/>
          <w:szCs w:val="24"/>
          <w:lang w:val="en-US"/>
        </w:rPr>
        <w:t xml:space="preserve"> and an emotional stress associated with a new social and psychological environment (it’s a </w:t>
      </w:r>
      <w:r w:rsidR="004C6611" w:rsidRPr="00BE3619">
        <w:rPr>
          <w:rFonts w:ascii="Georgia" w:hAnsi="Georgia"/>
          <w:i/>
          <w:color w:val="0070C0"/>
          <w:sz w:val="24"/>
          <w:szCs w:val="24"/>
          <w:lang w:val="en-US"/>
        </w:rPr>
        <w:t>psycho</w:t>
      </w:r>
      <w:r w:rsidR="00BC25E7" w:rsidRPr="00BC25E7">
        <w:rPr>
          <w:rFonts w:ascii="Georgia" w:hAnsi="Georgia"/>
          <w:i/>
          <w:color w:val="0070C0"/>
          <w:sz w:val="24"/>
          <w:szCs w:val="24"/>
          <w:lang w:val="en-US"/>
        </w:rPr>
        <w:t>-</w:t>
      </w:r>
      <w:r w:rsidR="004C6611" w:rsidRPr="00BE3619">
        <w:rPr>
          <w:rFonts w:ascii="Georgia" w:hAnsi="Georgia"/>
          <w:i/>
          <w:color w:val="0070C0"/>
          <w:sz w:val="24"/>
          <w:szCs w:val="24"/>
          <w:lang w:val="en-US"/>
        </w:rPr>
        <w:t>social</w:t>
      </w:r>
      <w:r w:rsidR="00753973" w:rsidRPr="00BE3619">
        <w:rPr>
          <w:rFonts w:ascii="Georgia" w:hAnsi="Georgia"/>
          <w:color w:val="0070C0"/>
          <w:sz w:val="24"/>
          <w:szCs w:val="24"/>
          <w:lang w:val="en-US"/>
        </w:rPr>
        <w:t xml:space="preserve"> aspect). And, a</w:t>
      </w:r>
      <w:r w:rsidR="004C6611" w:rsidRPr="00BE3619">
        <w:rPr>
          <w:rFonts w:ascii="Georgia" w:hAnsi="Georgia"/>
          <w:color w:val="0070C0"/>
          <w:sz w:val="24"/>
          <w:szCs w:val="24"/>
          <w:lang w:val="en-US"/>
        </w:rPr>
        <w:t xml:space="preserve">t last, it implies new tasks for mental and personality development (and it’s a </w:t>
      </w:r>
      <w:r w:rsidR="004C6611" w:rsidRPr="00BE3619">
        <w:rPr>
          <w:rFonts w:ascii="Georgia" w:hAnsi="Georgia"/>
          <w:i/>
          <w:color w:val="0070C0"/>
          <w:sz w:val="24"/>
          <w:szCs w:val="24"/>
          <w:lang w:val="en-US"/>
        </w:rPr>
        <w:t>personality-existential</w:t>
      </w:r>
      <w:r w:rsidR="004C6611" w:rsidRPr="00BE3619">
        <w:rPr>
          <w:rFonts w:ascii="Georgia" w:hAnsi="Georgia"/>
          <w:color w:val="0070C0"/>
          <w:sz w:val="24"/>
          <w:szCs w:val="24"/>
          <w:lang w:val="en-US"/>
        </w:rPr>
        <w:t xml:space="preserve"> aspect</w:t>
      </w:r>
      <w:r w:rsidR="00BC25E7" w:rsidRPr="00BC25E7">
        <w:rPr>
          <w:rFonts w:ascii="Georgia" w:hAnsi="Georgia"/>
          <w:color w:val="0070C0"/>
          <w:sz w:val="24"/>
          <w:szCs w:val="24"/>
          <w:lang w:val="en-US"/>
        </w:rPr>
        <w:t xml:space="preserve"> </w:t>
      </w:r>
      <w:r w:rsidR="00BC25E7">
        <w:rPr>
          <w:rFonts w:ascii="Georgia" w:hAnsi="Georgia"/>
          <w:color w:val="0070C0"/>
          <w:sz w:val="24"/>
          <w:szCs w:val="24"/>
          <w:lang w:val="en-US"/>
        </w:rPr>
        <w:t>of stress</w:t>
      </w:r>
      <w:r w:rsidR="004C6611" w:rsidRPr="00BE3619">
        <w:rPr>
          <w:rFonts w:ascii="Georgia" w:hAnsi="Georgia"/>
          <w:color w:val="0070C0"/>
          <w:sz w:val="24"/>
          <w:szCs w:val="24"/>
          <w:lang w:val="en-US"/>
        </w:rPr>
        <w:t>).</w:t>
      </w:r>
    </w:p>
    <w:p w:rsidR="008A3B71" w:rsidRPr="003213C4" w:rsidRDefault="008A3B71" w:rsidP="008A3B71">
      <w:pPr>
        <w:spacing w:line="240" w:lineRule="auto"/>
        <w:ind w:firstLine="567"/>
        <w:jc w:val="both"/>
        <w:rPr>
          <w:rFonts w:ascii="Georgia" w:hAnsi="Georgia"/>
          <w:sz w:val="24"/>
          <w:szCs w:val="24"/>
        </w:rPr>
      </w:pPr>
      <w:r w:rsidRPr="000452B4">
        <w:rPr>
          <w:rFonts w:ascii="Georgia" w:hAnsi="Georgia"/>
          <w:sz w:val="24"/>
          <w:szCs w:val="24"/>
        </w:rPr>
        <w:lastRenderedPageBreak/>
        <w:t xml:space="preserve">Какой-то системной социально-психологической работы с ними не ведется, хотя запрос на эту работу есть на уровне государственных органов. Запрос этот обусловлен тем, что проблемы адаптации детей к условиям современной цивилизации выливаются в рост суицидов, алкоголизма, </w:t>
      </w:r>
      <w:proofErr w:type="spellStart"/>
      <w:r w:rsidRPr="000452B4">
        <w:rPr>
          <w:rFonts w:ascii="Georgia" w:hAnsi="Georgia"/>
          <w:sz w:val="24"/>
          <w:szCs w:val="24"/>
        </w:rPr>
        <w:t>девиантного</w:t>
      </w:r>
      <w:proofErr w:type="spellEnd"/>
      <w:r w:rsidRPr="000452B4">
        <w:rPr>
          <w:rFonts w:ascii="Georgia" w:hAnsi="Georgia"/>
          <w:sz w:val="24"/>
          <w:szCs w:val="24"/>
        </w:rPr>
        <w:t xml:space="preserve"> поведения и т.п.</w:t>
      </w:r>
    </w:p>
    <w:p w:rsidR="004C6611" w:rsidRPr="00BE3619" w:rsidRDefault="004C6611" w:rsidP="008A3B71">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Nevertheless, there is no systematic psycho</w:t>
      </w:r>
      <w:r w:rsidR="00BC25E7">
        <w:rPr>
          <w:rFonts w:ascii="Georgia" w:hAnsi="Georgia"/>
          <w:color w:val="0070C0"/>
          <w:sz w:val="24"/>
          <w:szCs w:val="24"/>
          <w:lang w:val="en-US"/>
        </w:rPr>
        <w:t>-</w:t>
      </w:r>
      <w:r w:rsidRPr="00BE3619">
        <w:rPr>
          <w:rFonts w:ascii="Georgia" w:hAnsi="Georgia"/>
          <w:color w:val="0070C0"/>
          <w:sz w:val="24"/>
          <w:szCs w:val="24"/>
          <w:lang w:val="en-US"/>
        </w:rPr>
        <w:t>social work with such children, though there is a development request from the government. This request is determined by a huge nu</w:t>
      </w:r>
      <w:r w:rsidR="00226858" w:rsidRPr="00BE3619">
        <w:rPr>
          <w:rFonts w:ascii="Georgia" w:hAnsi="Georgia"/>
          <w:color w:val="0070C0"/>
          <w:sz w:val="24"/>
          <w:szCs w:val="24"/>
          <w:lang w:val="en-US"/>
        </w:rPr>
        <w:t xml:space="preserve">mber of suicides, </w:t>
      </w:r>
      <w:r w:rsidRPr="00BE3619">
        <w:rPr>
          <w:rFonts w:ascii="Georgia" w:hAnsi="Georgia"/>
          <w:color w:val="0070C0"/>
          <w:sz w:val="24"/>
          <w:szCs w:val="24"/>
          <w:lang w:val="en-US"/>
        </w:rPr>
        <w:t xml:space="preserve">alcohol </w:t>
      </w:r>
      <w:r w:rsidR="00226858" w:rsidRPr="00BE3619">
        <w:rPr>
          <w:rFonts w:ascii="Georgia" w:hAnsi="Georgia"/>
          <w:color w:val="0070C0"/>
          <w:sz w:val="24"/>
          <w:szCs w:val="24"/>
          <w:lang w:val="en-US"/>
        </w:rPr>
        <w:t xml:space="preserve">abuse </w:t>
      </w:r>
      <w:r w:rsidRPr="00BE3619">
        <w:rPr>
          <w:rFonts w:ascii="Georgia" w:hAnsi="Georgia"/>
          <w:color w:val="0070C0"/>
          <w:sz w:val="24"/>
          <w:szCs w:val="24"/>
          <w:lang w:val="en-US"/>
        </w:rPr>
        <w:t xml:space="preserve">and deviant behavior (which is caused by </w:t>
      </w:r>
      <w:r w:rsidR="00C36F57" w:rsidRPr="00BE3619">
        <w:rPr>
          <w:rFonts w:ascii="Georgia" w:hAnsi="Georgia"/>
          <w:color w:val="0070C0"/>
          <w:sz w:val="24"/>
          <w:szCs w:val="24"/>
          <w:lang w:val="en-US"/>
        </w:rPr>
        <w:t>problematic adaptation of children and teenagers to modern life conditions).</w:t>
      </w:r>
    </w:p>
    <w:p w:rsidR="008A3B71" w:rsidRPr="003213C4" w:rsidRDefault="008A3B71" w:rsidP="008A3B71">
      <w:pPr>
        <w:spacing w:line="240" w:lineRule="auto"/>
        <w:ind w:firstLine="567"/>
        <w:jc w:val="both"/>
        <w:rPr>
          <w:rFonts w:ascii="Georgia" w:hAnsi="Georgia"/>
          <w:sz w:val="24"/>
          <w:szCs w:val="24"/>
        </w:rPr>
      </w:pPr>
      <w:r w:rsidRPr="000452B4">
        <w:rPr>
          <w:rFonts w:ascii="Georgia" w:hAnsi="Georgia"/>
          <w:sz w:val="24"/>
          <w:szCs w:val="24"/>
        </w:rPr>
        <w:t xml:space="preserve">Иными словами, дети коренных малочисленных народов Крайнего Севера систематически проходят через ситуацию смены культурного контекста существования, тем самым попадая в </w:t>
      </w:r>
      <w:proofErr w:type="spellStart"/>
      <w:r w:rsidRPr="000452B4">
        <w:rPr>
          <w:rFonts w:ascii="Georgia" w:hAnsi="Georgia"/>
          <w:sz w:val="24"/>
          <w:szCs w:val="24"/>
        </w:rPr>
        <w:t>стрессогенные</w:t>
      </w:r>
      <w:proofErr w:type="spellEnd"/>
      <w:r w:rsidRPr="000452B4">
        <w:rPr>
          <w:rFonts w:ascii="Georgia" w:hAnsi="Georgia"/>
          <w:sz w:val="24"/>
          <w:szCs w:val="24"/>
        </w:rPr>
        <w:t xml:space="preserve"> условия развития.</w:t>
      </w:r>
    </w:p>
    <w:p w:rsidR="00C36F57" w:rsidRPr="00BE3619" w:rsidRDefault="00C36F57" w:rsidP="008A3B71">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In other words, </w:t>
      </w:r>
      <w:r w:rsidR="004064FB" w:rsidRPr="00BE3619">
        <w:rPr>
          <w:rFonts w:ascii="Georgia" w:hAnsi="Georgia"/>
          <w:color w:val="0070C0"/>
          <w:sz w:val="24"/>
          <w:szCs w:val="24"/>
          <w:lang w:val="en-US"/>
        </w:rPr>
        <w:t xml:space="preserve">children of </w:t>
      </w:r>
      <w:r w:rsidR="00B551F4" w:rsidRPr="00BE3619">
        <w:rPr>
          <w:rFonts w:ascii="Georgia" w:hAnsi="Georgia"/>
          <w:color w:val="0070C0"/>
          <w:sz w:val="24"/>
          <w:szCs w:val="24"/>
          <w:lang w:val="en-US"/>
        </w:rPr>
        <w:t>i</w:t>
      </w:r>
      <w:r w:rsidRPr="00BE3619">
        <w:rPr>
          <w:rFonts w:ascii="Georgia" w:hAnsi="Georgia"/>
          <w:color w:val="0070C0"/>
          <w:sz w:val="24"/>
          <w:szCs w:val="24"/>
          <w:lang w:val="en-US"/>
        </w:rPr>
        <w:t>ndigenous Arctic ethnic groups</w:t>
      </w:r>
      <w:r w:rsidR="004064FB" w:rsidRPr="00BE3619">
        <w:rPr>
          <w:rFonts w:ascii="Georgia" w:hAnsi="Georgia"/>
          <w:color w:val="0070C0"/>
          <w:sz w:val="24"/>
          <w:szCs w:val="24"/>
          <w:lang w:val="en-US"/>
        </w:rPr>
        <w:t xml:space="preserve"> systematically go through </w:t>
      </w:r>
      <w:r w:rsidR="00753973" w:rsidRPr="00BE3619">
        <w:rPr>
          <w:rFonts w:ascii="Georgia" w:hAnsi="Georgia"/>
          <w:color w:val="0070C0"/>
          <w:sz w:val="24"/>
          <w:szCs w:val="24"/>
          <w:lang w:val="en-US"/>
        </w:rPr>
        <w:t xml:space="preserve">a </w:t>
      </w:r>
      <w:r w:rsidR="004064FB" w:rsidRPr="00BE3619">
        <w:rPr>
          <w:rFonts w:ascii="Georgia" w:hAnsi="Georgia"/>
          <w:color w:val="0070C0"/>
          <w:sz w:val="24"/>
          <w:szCs w:val="24"/>
          <w:lang w:val="en-US"/>
        </w:rPr>
        <w:t>change of cultural context of their life</w:t>
      </w:r>
      <w:r w:rsidR="00753973" w:rsidRPr="00BE3619">
        <w:rPr>
          <w:rFonts w:ascii="Georgia" w:hAnsi="Georgia"/>
          <w:color w:val="0070C0"/>
          <w:sz w:val="24"/>
          <w:szCs w:val="24"/>
          <w:lang w:val="en-US"/>
        </w:rPr>
        <w:t>,</w:t>
      </w:r>
      <w:r w:rsidR="00540BD6" w:rsidRPr="00BE3619">
        <w:rPr>
          <w:rFonts w:ascii="Georgia" w:hAnsi="Georgia"/>
          <w:color w:val="0070C0"/>
          <w:sz w:val="24"/>
          <w:szCs w:val="24"/>
          <w:lang w:val="en-US"/>
        </w:rPr>
        <w:t xml:space="preserve"> thereby getting into </w:t>
      </w:r>
      <w:proofErr w:type="spellStart"/>
      <w:r w:rsidR="00540BD6" w:rsidRPr="00BE3619">
        <w:rPr>
          <w:rFonts w:ascii="Georgia" w:hAnsi="Georgia"/>
          <w:color w:val="0070C0"/>
          <w:sz w:val="24"/>
          <w:szCs w:val="24"/>
          <w:lang w:val="en-US"/>
        </w:rPr>
        <w:t>stressogenic</w:t>
      </w:r>
      <w:proofErr w:type="spellEnd"/>
      <w:r w:rsidR="00540BD6" w:rsidRPr="00BE3619">
        <w:rPr>
          <w:rFonts w:ascii="Georgia" w:hAnsi="Georgia"/>
          <w:color w:val="0070C0"/>
          <w:sz w:val="24"/>
          <w:szCs w:val="24"/>
          <w:lang w:val="en-US"/>
        </w:rPr>
        <w:t xml:space="preserve"> conditions of their development.</w:t>
      </w:r>
    </w:p>
    <w:p w:rsidR="0085165F" w:rsidRPr="0085165F" w:rsidRDefault="0085165F" w:rsidP="008A3B71">
      <w:pPr>
        <w:spacing w:line="240" w:lineRule="auto"/>
        <w:ind w:firstLine="567"/>
        <w:jc w:val="both"/>
        <w:rPr>
          <w:rFonts w:ascii="Georgia" w:hAnsi="Georgia"/>
          <w:b/>
          <w:sz w:val="24"/>
          <w:szCs w:val="24"/>
        </w:rPr>
      </w:pPr>
      <w:r w:rsidRPr="0085165F">
        <w:rPr>
          <w:rFonts w:ascii="Georgia" w:hAnsi="Georgia"/>
          <w:b/>
          <w:sz w:val="24"/>
          <w:szCs w:val="24"/>
          <w:highlight w:val="lightGray"/>
        </w:rPr>
        <w:t>Слайд 3</w:t>
      </w:r>
    </w:p>
    <w:p w:rsidR="008A3B71" w:rsidRPr="003213C4" w:rsidRDefault="008A3B71" w:rsidP="008A3B71">
      <w:pPr>
        <w:spacing w:line="240" w:lineRule="auto"/>
        <w:ind w:firstLine="567"/>
        <w:jc w:val="both"/>
        <w:rPr>
          <w:rFonts w:ascii="Georgia" w:hAnsi="Georgia"/>
          <w:sz w:val="24"/>
          <w:szCs w:val="24"/>
        </w:rPr>
      </w:pPr>
      <w:r w:rsidRPr="000452B4">
        <w:rPr>
          <w:rFonts w:ascii="Georgia" w:hAnsi="Georgia"/>
          <w:sz w:val="24"/>
          <w:szCs w:val="24"/>
        </w:rPr>
        <w:t xml:space="preserve">Стрессовая ситуация такого уровня затрагивает сразу несколько уровней </w:t>
      </w:r>
      <w:proofErr w:type="spellStart"/>
      <w:r w:rsidRPr="000452B4">
        <w:rPr>
          <w:rFonts w:ascii="Georgia" w:hAnsi="Georgia"/>
          <w:sz w:val="24"/>
          <w:szCs w:val="24"/>
        </w:rPr>
        <w:t>саморегуляции</w:t>
      </w:r>
      <w:proofErr w:type="spellEnd"/>
      <w:r w:rsidRPr="000452B4">
        <w:rPr>
          <w:rFonts w:ascii="Georgia" w:hAnsi="Georgia"/>
          <w:sz w:val="24"/>
          <w:szCs w:val="24"/>
        </w:rPr>
        <w:t xml:space="preserve">: </w:t>
      </w:r>
      <w:proofErr w:type="gramStart"/>
      <w:r w:rsidRPr="00D21832">
        <w:rPr>
          <w:rFonts w:ascii="Georgia" w:hAnsi="Georgia"/>
          <w:i/>
          <w:sz w:val="24"/>
          <w:szCs w:val="24"/>
        </w:rPr>
        <w:t>иммунный</w:t>
      </w:r>
      <w:proofErr w:type="gramEnd"/>
      <w:r w:rsidRPr="000452B4">
        <w:rPr>
          <w:rFonts w:ascii="Georgia" w:hAnsi="Georgia"/>
          <w:sz w:val="24"/>
          <w:szCs w:val="24"/>
        </w:rPr>
        <w:t xml:space="preserve">, </w:t>
      </w:r>
      <w:r w:rsidRPr="00D21832">
        <w:rPr>
          <w:rFonts w:ascii="Georgia" w:hAnsi="Georgia"/>
          <w:i/>
          <w:sz w:val="24"/>
          <w:szCs w:val="24"/>
        </w:rPr>
        <w:t>психический</w:t>
      </w:r>
      <w:r w:rsidRPr="000452B4">
        <w:rPr>
          <w:rFonts w:ascii="Georgia" w:hAnsi="Georgia"/>
          <w:sz w:val="24"/>
          <w:szCs w:val="24"/>
        </w:rPr>
        <w:t xml:space="preserve"> и </w:t>
      </w:r>
      <w:r w:rsidRPr="00D21832">
        <w:rPr>
          <w:rFonts w:ascii="Georgia" w:hAnsi="Georgia"/>
          <w:i/>
          <w:sz w:val="24"/>
          <w:szCs w:val="24"/>
        </w:rPr>
        <w:t>личностный</w:t>
      </w:r>
      <w:r w:rsidRPr="000452B4">
        <w:rPr>
          <w:rFonts w:ascii="Georgia" w:hAnsi="Georgia"/>
          <w:sz w:val="24"/>
          <w:szCs w:val="24"/>
        </w:rPr>
        <w:t xml:space="preserve">. Стресс может локализоваться на одном из уровней, а может проявлять себя на разных уровнях. Идея междисциплинарного исследования заключается в том, чтобы посмотреть, какую роль играет личность (будучи продуктом культурного </w:t>
      </w:r>
      <w:proofErr w:type="gramStart"/>
      <w:r w:rsidRPr="000452B4">
        <w:rPr>
          <w:rFonts w:ascii="Georgia" w:hAnsi="Georgia"/>
          <w:sz w:val="24"/>
          <w:szCs w:val="24"/>
        </w:rPr>
        <w:t>развития</w:t>
      </w:r>
      <w:proofErr w:type="gramEnd"/>
      <w:r w:rsidRPr="000452B4">
        <w:rPr>
          <w:rFonts w:ascii="Georgia" w:hAnsi="Georgia"/>
          <w:sz w:val="24"/>
          <w:szCs w:val="24"/>
        </w:rPr>
        <w:t xml:space="preserve"> согласно отечественному подходу) в процессах развития стресса.</w:t>
      </w:r>
    </w:p>
    <w:p w:rsidR="00540BD6" w:rsidRPr="00BE3619" w:rsidRDefault="00540BD6" w:rsidP="008A3B71">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A stress situation of such a level affects all at once few self</w:t>
      </w:r>
      <w:r w:rsidR="00753973" w:rsidRPr="00BE3619">
        <w:rPr>
          <w:rFonts w:ascii="Georgia" w:hAnsi="Georgia"/>
          <w:color w:val="0070C0"/>
          <w:sz w:val="24"/>
          <w:szCs w:val="24"/>
          <w:lang w:val="en-US"/>
        </w:rPr>
        <w:t>-</w:t>
      </w:r>
      <w:r w:rsidRPr="00BE3619">
        <w:rPr>
          <w:rFonts w:ascii="Georgia" w:hAnsi="Georgia"/>
          <w:color w:val="0070C0"/>
          <w:sz w:val="24"/>
          <w:szCs w:val="24"/>
          <w:lang w:val="en-US"/>
        </w:rPr>
        <w:t xml:space="preserve">regulation levels: an </w:t>
      </w:r>
      <w:r w:rsidRPr="00BE3619">
        <w:rPr>
          <w:rFonts w:ascii="Georgia" w:hAnsi="Georgia"/>
          <w:i/>
          <w:color w:val="0070C0"/>
          <w:sz w:val="24"/>
          <w:szCs w:val="24"/>
          <w:lang w:val="en-US"/>
        </w:rPr>
        <w:t>immune</w:t>
      </w:r>
      <w:r w:rsidRPr="00BE3619">
        <w:rPr>
          <w:rFonts w:ascii="Georgia" w:hAnsi="Georgia"/>
          <w:color w:val="0070C0"/>
          <w:sz w:val="24"/>
          <w:szCs w:val="24"/>
          <w:lang w:val="en-US"/>
        </w:rPr>
        <w:t xml:space="preserve">, a </w:t>
      </w:r>
      <w:r w:rsidRPr="00BE3619">
        <w:rPr>
          <w:rFonts w:ascii="Georgia" w:hAnsi="Georgia"/>
          <w:i/>
          <w:color w:val="0070C0"/>
          <w:sz w:val="24"/>
          <w:szCs w:val="24"/>
          <w:lang w:val="en-US"/>
        </w:rPr>
        <w:t>psychic</w:t>
      </w:r>
      <w:r w:rsidRPr="00BE3619">
        <w:rPr>
          <w:rFonts w:ascii="Georgia" w:hAnsi="Georgia"/>
          <w:color w:val="0070C0"/>
          <w:sz w:val="24"/>
          <w:szCs w:val="24"/>
          <w:lang w:val="en-US"/>
        </w:rPr>
        <w:t xml:space="preserve"> and </w:t>
      </w:r>
      <w:proofErr w:type="gramStart"/>
      <w:r w:rsidRPr="00BE3619">
        <w:rPr>
          <w:rFonts w:ascii="Georgia" w:hAnsi="Georgia"/>
          <w:color w:val="0070C0"/>
          <w:sz w:val="24"/>
          <w:szCs w:val="24"/>
          <w:lang w:val="en-US"/>
        </w:rPr>
        <w:t xml:space="preserve">a </w:t>
      </w:r>
      <w:r w:rsidRPr="00BE3619">
        <w:rPr>
          <w:rFonts w:ascii="Georgia" w:hAnsi="Georgia"/>
          <w:i/>
          <w:color w:val="0070C0"/>
          <w:sz w:val="24"/>
          <w:szCs w:val="24"/>
          <w:lang w:val="en-US"/>
        </w:rPr>
        <w:t>personality</w:t>
      </w:r>
      <w:r w:rsidRPr="00BE3619">
        <w:rPr>
          <w:rFonts w:ascii="Georgia" w:hAnsi="Georgia"/>
          <w:color w:val="0070C0"/>
          <w:sz w:val="24"/>
          <w:szCs w:val="24"/>
          <w:lang w:val="en-US"/>
        </w:rPr>
        <w:t xml:space="preserve"> ones</w:t>
      </w:r>
      <w:proofErr w:type="gramEnd"/>
      <w:r w:rsidRPr="00BE3619">
        <w:rPr>
          <w:rFonts w:ascii="Georgia" w:hAnsi="Georgia"/>
          <w:color w:val="0070C0"/>
          <w:sz w:val="24"/>
          <w:szCs w:val="24"/>
          <w:lang w:val="en-US"/>
        </w:rPr>
        <w:t>. Stress can be concentrated on any of these levels or manifest on different levels simultaneously.</w:t>
      </w:r>
    </w:p>
    <w:p w:rsidR="00540BD6" w:rsidRPr="00BE3619" w:rsidRDefault="00540BD6" w:rsidP="008A3B71">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An idea of multidisciplinary research consists in following: we pursue a purpose </w:t>
      </w:r>
      <w:r w:rsidRPr="00BE3619">
        <w:rPr>
          <w:rFonts w:ascii="Georgia" w:hAnsi="Georgia"/>
          <w:b/>
          <w:i/>
          <w:color w:val="0070C0"/>
          <w:sz w:val="24"/>
          <w:szCs w:val="24"/>
          <w:lang w:val="en-US"/>
        </w:rPr>
        <w:t xml:space="preserve">to </w:t>
      </w:r>
      <w:r w:rsidR="001C09E2" w:rsidRPr="00BE3619">
        <w:rPr>
          <w:rFonts w:ascii="Georgia" w:hAnsi="Georgia"/>
          <w:b/>
          <w:i/>
          <w:color w:val="0070C0"/>
          <w:sz w:val="24"/>
          <w:szCs w:val="24"/>
          <w:lang w:val="en-US"/>
        </w:rPr>
        <w:t xml:space="preserve">observe a </w:t>
      </w:r>
      <w:r w:rsidRPr="00BE3619">
        <w:rPr>
          <w:rFonts w:ascii="Georgia" w:hAnsi="Georgia"/>
          <w:b/>
          <w:i/>
          <w:color w:val="0070C0"/>
          <w:sz w:val="24"/>
          <w:szCs w:val="24"/>
          <w:lang w:val="en-US"/>
        </w:rPr>
        <w:t xml:space="preserve">role </w:t>
      </w:r>
      <w:r w:rsidR="001C09E2" w:rsidRPr="00BE3619">
        <w:rPr>
          <w:rFonts w:ascii="Georgia" w:hAnsi="Georgia"/>
          <w:b/>
          <w:i/>
          <w:color w:val="0070C0"/>
          <w:sz w:val="24"/>
          <w:szCs w:val="24"/>
          <w:lang w:val="en-US"/>
        </w:rPr>
        <w:t>of personality in processes of stress development</w:t>
      </w:r>
      <w:r w:rsidR="001C09E2" w:rsidRPr="00BE3619">
        <w:rPr>
          <w:rFonts w:ascii="Georgia" w:hAnsi="Georgia"/>
          <w:color w:val="0070C0"/>
          <w:sz w:val="24"/>
          <w:szCs w:val="24"/>
          <w:lang w:val="en-US"/>
        </w:rPr>
        <w:t xml:space="preserve">. We follow a </w:t>
      </w:r>
      <w:proofErr w:type="spellStart"/>
      <w:r w:rsidR="001C09E2" w:rsidRPr="00BE3619">
        <w:rPr>
          <w:rFonts w:ascii="Georgia" w:hAnsi="Georgia"/>
          <w:color w:val="0070C0"/>
          <w:sz w:val="24"/>
          <w:szCs w:val="24"/>
          <w:lang w:val="en-US"/>
        </w:rPr>
        <w:t>Vygotsky</w:t>
      </w:r>
      <w:proofErr w:type="spellEnd"/>
      <w:r w:rsidR="001C09E2" w:rsidRPr="00BE3619">
        <w:rPr>
          <w:rFonts w:ascii="Georgia" w:hAnsi="Georgia"/>
          <w:color w:val="0070C0"/>
          <w:sz w:val="24"/>
          <w:szCs w:val="24"/>
          <w:lang w:val="en-US"/>
        </w:rPr>
        <w:t xml:space="preserve"> and </w:t>
      </w:r>
      <w:proofErr w:type="spellStart"/>
      <w:r w:rsidR="001C09E2" w:rsidRPr="00BE3619">
        <w:rPr>
          <w:rFonts w:ascii="Georgia" w:hAnsi="Georgia"/>
          <w:color w:val="0070C0"/>
          <w:sz w:val="24"/>
          <w:szCs w:val="24"/>
          <w:lang w:val="en-US"/>
        </w:rPr>
        <w:t>Leontiev</w:t>
      </w:r>
      <w:proofErr w:type="spellEnd"/>
      <w:r w:rsidR="001C09E2" w:rsidRPr="00BE3619">
        <w:rPr>
          <w:rFonts w:ascii="Georgia" w:hAnsi="Georgia"/>
          <w:color w:val="0070C0"/>
          <w:sz w:val="24"/>
          <w:szCs w:val="24"/>
          <w:lang w:val="en-US"/>
        </w:rPr>
        <w:t xml:space="preserve"> approach to personality as a product of cultural development.</w:t>
      </w:r>
    </w:p>
    <w:p w:rsidR="0085165F" w:rsidRPr="0085165F" w:rsidRDefault="0085165F" w:rsidP="008A3B71">
      <w:pPr>
        <w:spacing w:line="240" w:lineRule="auto"/>
        <w:ind w:firstLine="567"/>
        <w:jc w:val="both"/>
        <w:rPr>
          <w:rFonts w:ascii="Georgia" w:hAnsi="Georgia"/>
          <w:b/>
          <w:sz w:val="24"/>
          <w:szCs w:val="24"/>
        </w:rPr>
      </w:pPr>
      <w:r w:rsidRPr="0085165F">
        <w:rPr>
          <w:rFonts w:ascii="Georgia" w:hAnsi="Georgia"/>
          <w:b/>
          <w:sz w:val="24"/>
          <w:szCs w:val="24"/>
          <w:highlight w:val="lightGray"/>
        </w:rPr>
        <w:t>Слайд 4</w:t>
      </w:r>
    </w:p>
    <w:p w:rsidR="008A3B71" w:rsidRPr="003213C4" w:rsidRDefault="008A3B71" w:rsidP="008A3B71">
      <w:pPr>
        <w:spacing w:line="240" w:lineRule="auto"/>
        <w:ind w:firstLine="567"/>
        <w:jc w:val="both"/>
        <w:rPr>
          <w:rFonts w:ascii="Georgia" w:hAnsi="Georgia"/>
          <w:sz w:val="24"/>
          <w:szCs w:val="24"/>
        </w:rPr>
      </w:pPr>
      <w:r w:rsidRPr="000452B4">
        <w:rPr>
          <w:rFonts w:ascii="Georgia" w:hAnsi="Georgia"/>
          <w:sz w:val="24"/>
          <w:szCs w:val="24"/>
        </w:rPr>
        <w:t xml:space="preserve">Согласно предыдущим исследованиям, качество </w:t>
      </w:r>
      <w:proofErr w:type="spellStart"/>
      <w:r w:rsidRPr="000452B4">
        <w:rPr>
          <w:rFonts w:ascii="Georgia" w:hAnsi="Georgia"/>
          <w:sz w:val="24"/>
          <w:szCs w:val="24"/>
        </w:rPr>
        <w:t>саморегуляции</w:t>
      </w:r>
      <w:proofErr w:type="spellEnd"/>
      <w:r w:rsidRPr="000452B4">
        <w:rPr>
          <w:rFonts w:ascii="Georgia" w:hAnsi="Georgia"/>
          <w:sz w:val="24"/>
          <w:szCs w:val="24"/>
        </w:rPr>
        <w:t xml:space="preserve"> влияет на психологическое здоровье субъекта. Одним из признанных показателей психологического здоровья является субъективное благополучие личности. Удовлетворенность жизнью как один из аспектов </w:t>
      </w:r>
      <w:proofErr w:type="gramStart"/>
      <w:r w:rsidRPr="000452B4">
        <w:rPr>
          <w:rFonts w:ascii="Georgia" w:hAnsi="Georgia"/>
          <w:sz w:val="24"/>
          <w:szCs w:val="24"/>
        </w:rPr>
        <w:t>СБ</w:t>
      </w:r>
      <w:proofErr w:type="gramEnd"/>
      <w:r w:rsidRPr="000452B4">
        <w:rPr>
          <w:rFonts w:ascii="Georgia" w:hAnsi="Georgia"/>
          <w:sz w:val="24"/>
          <w:szCs w:val="24"/>
        </w:rPr>
        <w:t xml:space="preserve"> (когнитивный) является сознательным механизмом обратной связи – то есть неким ответом личности самой себе о том, как обстоят дела. Удовлетворенность жизнью «работает» на сохранение личности, на выбор неизменности. В то время как неудовлетворенность жизнью выступает сигналом о необходимости изменений (путем приспособления к условиям или изменения себя). Таким образом, оценка удовлетворенности жизнью была выбрана нами как точка отсчета, отражающая качество </w:t>
      </w:r>
      <w:proofErr w:type="spellStart"/>
      <w:r w:rsidRPr="000452B4">
        <w:rPr>
          <w:rFonts w:ascii="Georgia" w:hAnsi="Georgia"/>
          <w:sz w:val="24"/>
          <w:szCs w:val="24"/>
        </w:rPr>
        <w:t>саморегуляции</w:t>
      </w:r>
      <w:proofErr w:type="spellEnd"/>
      <w:r w:rsidRPr="000452B4">
        <w:rPr>
          <w:rFonts w:ascii="Georgia" w:hAnsi="Georgia"/>
          <w:sz w:val="24"/>
          <w:szCs w:val="24"/>
        </w:rPr>
        <w:t>.</w:t>
      </w:r>
    </w:p>
    <w:p w:rsidR="003277FB" w:rsidRPr="00BE3619" w:rsidRDefault="001C09E2" w:rsidP="003277FB">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According to the previous studies, the quality of self</w:t>
      </w:r>
      <w:r w:rsidR="00753973" w:rsidRPr="00BE3619">
        <w:rPr>
          <w:rFonts w:ascii="Georgia" w:hAnsi="Georgia"/>
          <w:color w:val="0070C0"/>
          <w:sz w:val="24"/>
          <w:szCs w:val="24"/>
          <w:lang w:val="en-US"/>
        </w:rPr>
        <w:t>-</w:t>
      </w:r>
      <w:r w:rsidRPr="00BE3619">
        <w:rPr>
          <w:rFonts w:ascii="Georgia" w:hAnsi="Georgia"/>
          <w:color w:val="0070C0"/>
          <w:sz w:val="24"/>
          <w:szCs w:val="24"/>
          <w:lang w:val="en-US"/>
        </w:rPr>
        <w:t xml:space="preserve">regulation impacts on psychological health of a person. Subjective well-being is one of undoubted criteria of psychological health. </w:t>
      </w:r>
      <w:r w:rsidR="003277FB" w:rsidRPr="00BE3619">
        <w:rPr>
          <w:rFonts w:ascii="Georgia" w:hAnsi="Georgia"/>
          <w:i/>
          <w:color w:val="0070C0"/>
          <w:sz w:val="24"/>
          <w:szCs w:val="24"/>
          <w:lang w:val="en-US"/>
        </w:rPr>
        <w:t>Satisfaction with life</w:t>
      </w:r>
      <w:r w:rsidR="003277FB" w:rsidRPr="00BE3619">
        <w:rPr>
          <w:rFonts w:ascii="Georgia" w:hAnsi="Georgia"/>
          <w:color w:val="0070C0"/>
          <w:sz w:val="24"/>
          <w:szCs w:val="24"/>
          <w:lang w:val="en-US"/>
        </w:rPr>
        <w:t xml:space="preserve"> as a </w:t>
      </w:r>
      <w:r w:rsidR="003277FB" w:rsidRPr="00BE3619">
        <w:rPr>
          <w:rFonts w:ascii="Georgia" w:hAnsi="Georgia"/>
          <w:i/>
          <w:color w:val="0070C0"/>
          <w:sz w:val="24"/>
          <w:szCs w:val="24"/>
          <w:lang w:val="en-US"/>
        </w:rPr>
        <w:t>cognitive</w:t>
      </w:r>
      <w:r w:rsidR="003277FB" w:rsidRPr="00BE3619">
        <w:rPr>
          <w:rFonts w:ascii="Georgia" w:hAnsi="Georgia"/>
          <w:color w:val="0070C0"/>
          <w:sz w:val="24"/>
          <w:szCs w:val="24"/>
          <w:lang w:val="en-US"/>
        </w:rPr>
        <w:t xml:space="preserve"> aspect of subjective well-being is a deliberate, conscious mechanism of feedback (in other words, it is a response of a person to oneself on how things are progressing). Satisfaction with life “works” on personality invariance, </w:t>
      </w:r>
      <w:r w:rsidR="00753973" w:rsidRPr="00BE3619">
        <w:rPr>
          <w:rFonts w:ascii="Georgia" w:hAnsi="Georgia"/>
          <w:color w:val="0070C0"/>
          <w:sz w:val="24"/>
          <w:szCs w:val="24"/>
          <w:lang w:val="en-US"/>
        </w:rPr>
        <w:t xml:space="preserve">on </w:t>
      </w:r>
      <w:r w:rsidR="003277FB" w:rsidRPr="00BE3619">
        <w:rPr>
          <w:rFonts w:ascii="Georgia" w:hAnsi="Georgia"/>
          <w:color w:val="0070C0"/>
          <w:sz w:val="24"/>
          <w:szCs w:val="24"/>
          <w:lang w:val="en-US"/>
        </w:rPr>
        <w:t xml:space="preserve">status quo choice. At the same time, dissatisfaction with life </w:t>
      </w:r>
      <w:r w:rsidR="003277FB" w:rsidRPr="00BE3619">
        <w:rPr>
          <w:rFonts w:ascii="Georgia" w:hAnsi="Georgia"/>
          <w:color w:val="0070C0"/>
          <w:sz w:val="24"/>
          <w:szCs w:val="24"/>
          <w:lang w:val="en-US"/>
        </w:rPr>
        <w:lastRenderedPageBreak/>
        <w:t xml:space="preserve">acts as a signal that something has to be changed (by accommodation to environment or changing oneself). Therefore, we chose </w:t>
      </w:r>
      <w:r w:rsidR="003277FB" w:rsidRPr="00BE3619">
        <w:rPr>
          <w:rFonts w:ascii="Georgia" w:hAnsi="Georgia"/>
          <w:b/>
          <w:i/>
          <w:color w:val="0070C0"/>
          <w:sz w:val="24"/>
          <w:szCs w:val="24"/>
          <w:lang w:val="en-US"/>
        </w:rPr>
        <w:t>an evaluation of satisfaction with life as a reference point which reflects the quality of self</w:t>
      </w:r>
      <w:r w:rsidR="00310575" w:rsidRPr="00BE3619">
        <w:rPr>
          <w:rFonts w:ascii="Georgia" w:hAnsi="Georgia"/>
          <w:b/>
          <w:i/>
          <w:color w:val="0070C0"/>
          <w:sz w:val="24"/>
          <w:szCs w:val="24"/>
          <w:lang w:val="en-US"/>
        </w:rPr>
        <w:t>-</w:t>
      </w:r>
      <w:r w:rsidR="003277FB" w:rsidRPr="00BE3619">
        <w:rPr>
          <w:rFonts w:ascii="Georgia" w:hAnsi="Georgia"/>
          <w:b/>
          <w:i/>
          <w:color w:val="0070C0"/>
          <w:sz w:val="24"/>
          <w:szCs w:val="24"/>
          <w:lang w:val="en-US"/>
        </w:rPr>
        <w:t>regulation</w:t>
      </w:r>
      <w:r w:rsidR="003277FB" w:rsidRPr="00BE3619">
        <w:rPr>
          <w:rFonts w:ascii="Georgia" w:hAnsi="Georgia"/>
          <w:color w:val="0070C0"/>
          <w:sz w:val="24"/>
          <w:szCs w:val="24"/>
          <w:lang w:val="en-US"/>
        </w:rPr>
        <w:t>.</w:t>
      </w:r>
    </w:p>
    <w:p w:rsidR="0085165F" w:rsidRPr="0085165F" w:rsidRDefault="0085165F" w:rsidP="003277FB">
      <w:pPr>
        <w:spacing w:line="240" w:lineRule="auto"/>
        <w:ind w:firstLine="567"/>
        <w:jc w:val="both"/>
        <w:rPr>
          <w:rFonts w:ascii="Georgia" w:hAnsi="Georgia"/>
          <w:b/>
          <w:sz w:val="24"/>
          <w:szCs w:val="24"/>
        </w:rPr>
      </w:pPr>
      <w:r w:rsidRPr="0085165F">
        <w:rPr>
          <w:rFonts w:ascii="Georgia" w:hAnsi="Georgia"/>
          <w:b/>
          <w:sz w:val="24"/>
          <w:szCs w:val="24"/>
          <w:highlight w:val="lightGray"/>
        </w:rPr>
        <w:t>Слайд 5</w:t>
      </w:r>
    </w:p>
    <w:p w:rsidR="00D21832" w:rsidRPr="00BE3619" w:rsidRDefault="00D21832" w:rsidP="003277FB">
      <w:pPr>
        <w:spacing w:line="240" w:lineRule="auto"/>
        <w:ind w:firstLine="567"/>
        <w:jc w:val="both"/>
        <w:rPr>
          <w:rFonts w:ascii="Georgia" w:hAnsi="Georgia"/>
          <w:sz w:val="24"/>
          <w:szCs w:val="24"/>
          <w:lang w:val="en-US"/>
        </w:rPr>
      </w:pPr>
      <w:r w:rsidRPr="00BE3619">
        <w:rPr>
          <w:rFonts w:ascii="Georgia" w:hAnsi="Georgia"/>
          <w:sz w:val="24"/>
          <w:szCs w:val="24"/>
        </w:rPr>
        <w:t>В 2015 году мы провели пилотажное исследование эмоционального состояния и субъек</w:t>
      </w:r>
      <w:r w:rsidR="000E35D9" w:rsidRPr="00BE3619">
        <w:rPr>
          <w:rFonts w:ascii="Georgia" w:hAnsi="Georgia"/>
          <w:sz w:val="24"/>
          <w:szCs w:val="24"/>
        </w:rPr>
        <w:t>тивного благополучия детей лес</w:t>
      </w:r>
      <w:r w:rsidRPr="00BE3619">
        <w:rPr>
          <w:rFonts w:ascii="Georgia" w:hAnsi="Georgia"/>
          <w:sz w:val="24"/>
          <w:szCs w:val="24"/>
        </w:rPr>
        <w:t xml:space="preserve">ных ненцев (выборка – дети и подростки школы-интерната деревни </w:t>
      </w:r>
      <w:proofErr w:type="spellStart"/>
      <w:r w:rsidRPr="00BE3619">
        <w:rPr>
          <w:rFonts w:ascii="Georgia" w:hAnsi="Georgia"/>
          <w:sz w:val="24"/>
          <w:szCs w:val="24"/>
        </w:rPr>
        <w:t>Харампур</w:t>
      </w:r>
      <w:proofErr w:type="spellEnd"/>
      <w:r w:rsidRPr="00BE3619">
        <w:rPr>
          <w:rFonts w:ascii="Georgia" w:hAnsi="Georgia"/>
          <w:sz w:val="24"/>
          <w:szCs w:val="24"/>
        </w:rPr>
        <w:t xml:space="preserve"> (ЯНАО); N=47). Изначально мы собирались посмотреть, как дети переживают стресс, связанный с пребыванием в интернате. Для этого были сформированы две выборки: 1) дети, которые уехали от родителей и прожива</w:t>
      </w:r>
      <w:r w:rsidR="004F00D1" w:rsidRPr="00BE3619">
        <w:rPr>
          <w:rFonts w:ascii="Georgia" w:hAnsi="Georgia"/>
          <w:sz w:val="24"/>
          <w:szCs w:val="24"/>
        </w:rPr>
        <w:t xml:space="preserve">ют в интернате г. </w:t>
      </w:r>
      <w:proofErr w:type="spellStart"/>
      <w:r w:rsidR="004F00D1" w:rsidRPr="00BE3619">
        <w:rPr>
          <w:rFonts w:ascii="Georgia" w:hAnsi="Georgia"/>
          <w:sz w:val="24"/>
          <w:szCs w:val="24"/>
        </w:rPr>
        <w:t>Харампура</w:t>
      </w:r>
      <w:proofErr w:type="spellEnd"/>
      <w:r w:rsidR="004F00D1" w:rsidRPr="00BE3619">
        <w:rPr>
          <w:rFonts w:ascii="Georgia" w:hAnsi="Georgia"/>
          <w:sz w:val="24"/>
          <w:szCs w:val="24"/>
        </w:rPr>
        <w:t xml:space="preserve"> (N=22</w:t>
      </w:r>
      <w:r w:rsidRPr="00BE3619">
        <w:rPr>
          <w:rFonts w:ascii="Georgia" w:hAnsi="Georgia"/>
          <w:sz w:val="24"/>
          <w:szCs w:val="24"/>
        </w:rPr>
        <w:t>, возраст M=</w:t>
      </w:r>
      <w:r w:rsidR="004F00D1" w:rsidRPr="00BE3619">
        <w:rPr>
          <w:rFonts w:ascii="Georgia" w:hAnsi="Georgia"/>
          <w:sz w:val="24"/>
          <w:szCs w:val="24"/>
        </w:rPr>
        <w:t>12 лет; 12 мальчиков, 10 девочек</w:t>
      </w:r>
      <w:r w:rsidRPr="00BE3619">
        <w:rPr>
          <w:rFonts w:ascii="Georgia" w:hAnsi="Georgia"/>
          <w:sz w:val="24"/>
          <w:szCs w:val="24"/>
        </w:rPr>
        <w:t>), 2) дети, которые посещают ту же школу-интернат, но проживают с родителями (N=</w:t>
      </w:r>
      <w:r w:rsidR="004F00D1" w:rsidRPr="00BE3619">
        <w:rPr>
          <w:rFonts w:ascii="Georgia" w:hAnsi="Georgia"/>
          <w:sz w:val="24"/>
          <w:szCs w:val="24"/>
        </w:rPr>
        <w:t>25</w:t>
      </w:r>
      <w:r w:rsidRPr="00BE3619">
        <w:rPr>
          <w:rFonts w:ascii="Georgia" w:hAnsi="Georgia"/>
          <w:sz w:val="24"/>
          <w:szCs w:val="24"/>
        </w:rPr>
        <w:t>, возраст M=</w:t>
      </w:r>
      <w:r w:rsidR="004F00D1" w:rsidRPr="00BE3619">
        <w:rPr>
          <w:rFonts w:ascii="Georgia" w:hAnsi="Georgia"/>
          <w:sz w:val="24"/>
          <w:szCs w:val="24"/>
        </w:rPr>
        <w:t>9,5 лет, 16 мальчиков, 9 девочек</w:t>
      </w:r>
      <w:r w:rsidRPr="00BE3619">
        <w:rPr>
          <w:rFonts w:ascii="Georgia" w:hAnsi="Georgia"/>
          <w:sz w:val="24"/>
          <w:szCs w:val="24"/>
        </w:rPr>
        <w:t>). Выборка</w:t>
      </w:r>
      <w:r w:rsidRPr="00BE3619">
        <w:rPr>
          <w:rFonts w:ascii="Georgia" w:hAnsi="Georgia"/>
          <w:sz w:val="24"/>
          <w:szCs w:val="24"/>
          <w:lang w:val="en-US"/>
        </w:rPr>
        <w:t xml:space="preserve"> </w:t>
      </w:r>
      <w:r w:rsidRPr="00BE3619">
        <w:rPr>
          <w:rFonts w:ascii="Georgia" w:hAnsi="Georgia"/>
          <w:sz w:val="24"/>
          <w:szCs w:val="24"/>
        </w:rPr>
        <w:t>составила</w:t>
      </w:r>
      <w:r w:rsidR="004F00D1" w:rsidRPr="00BE3619">
        <w:rPr>
          <w:rFonts w:ascii="Georgia" w:hAnsi="Georgia"/>
          <w:sz w:val="24"/>
          <w:szCs w:val="24"/>
          <w:lang w:val="en-US"/>
        </w:rPr>
        <w:t xml:space="preserve"> </w:t>
      </w:r>
      <w:r w:rsidR="004F00D1" w:rsidRPr="00BE3619">
        <w:rPr>
          <w:rFonts w:ascii="Georgia" w:hAnsi="Georgia"/>
          <w:sz w:val="24"/>
          <w:szCs w:val="24"/>
        </w:rPr>
        <w:t>60</w:t>
      </w:r>
      <w:r w:rsidRPr="00BE3619">
        <w:rPr>
          <w:rFonts w:ascii="Georgia" w:hAnsi="Georgia"/>
          <w:sz w:val="24"/>
          <w:szCs w:val="24"/>
          <w:lang w:val="en-US"/>
        </w:rPr>
        <w:t xml:space="preserve">% </w:t>
      </w:r>
      <w:r w:rsidRPr="00BE3619">
        <w:rPr>
          <w:rFonts w:ascii="Georgia" w:hAnsi="Georgia"/>
          <w:sz w:val="24"/>
          <w:szCs w:val="24"/>
        </w:rPr>
        <w:t>детей</w:t>
      </w:r>
      <w:r w:rsidRPr="00BE3619">
        <w:rPr>
          <w:rFonts w:ascii="Georgia" w:hAnsi="Georgia"/>
          <w:sz w:val="24"/>
          <w:szCs w:val="24"/>
          <w:lang w:val="en-US"/>
        </w:rPr>
        <w:t xml:space="preserve"> </w:t>
      </w:r>
      <w:r w:rsidRPr="00BE3619">
        <w:rPr>
          <w:rFonts w:ascii="Georgia" w:hAnsi="Georgia"/>
          <w:sz w:val="24"/>
          <w:szCs w:val="24"/>
        </w:rPr>
        <w:t>данного</w:t>
      </w:r>
      <w:r w:rsidRPr="00BE3619">
        <w:rPr>
          <w:rFonts w:ascii="Georgia" w:hAnsi="Georgia"/>
          <w:sz w:val="24"/>
          <w:szCs w:val="24"/>
          <w:lang w:val="en-US"/>
        </w:rPr>
        <w:t xml:space="preserve"> </w:t>
      </w:r>
      <w:r w:rsidRPr="00BE3619">
        <w:rPr>
          <w:rFonts w:ascii="Georgia" w:hAnsi="Georgia"/>
          <w:sz w:val="24"/>
          <w:szCs w:val="24"/>
        </w:rPr>
        <w:t>интерната</w:t>
      </w:r>
      <w:r w:rsidRPr="00BE3619">
        <w:rPr>
          <w:rFonts w:ascii="Georgia" w:hAnsi="Georgia"/>
          <w:sz w:val="24"/>
          <w:szCs w:val="24"/>
          <w:lang w:val="en-US"/>
        </w:rPr>
        <w:t>.</w:t>
      </w:r>
    </w:p>
    <w:p w:rsidR="000E35D9" w:rsidRPr="00BE3619" w:rsidRDefault="000E35D9" w:rsidP="003277FB">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We undertook a study of emotional condition and subjective well-being of </w:t>
      </w:r>
      <w:r w:rsidR="00765EE6" w:rsidRPr="00BE3619">
        <w:rPr>
          <w:rFonts w:ascii="Georgia" w:hAnsi="Georgia"/>
          <w:color w:val="0070C0"/>
          <w:sz w:val="24"/>
          <w:szCs w:val="24"/>
          <w:lang w:val="en-US"/>
        </w:rPr>
        <w:t xml:space="preserve">forest </w:t>
      </w:r>
      <w:proofErr w:type="spellStart"/>
      <w:r w:rsidR="00765EE6" w:rsidRPr="00BE3619">
        <w:rPr>
          <w:rFonts w:ascii="Georgia" w:hAnsi="Georgia"/>
          <w:color w:val="0070C0"/>
          <w:sz w:val="24"/>
          <w:szCs w:val="24"/>
          <w:lang w:val="en-US"/>
        </w:rPr>
        <w:t>Nen</w:t>
      </w:r>
      <w:r w:rsidRPr="00BE3619">
        <w:rPr>
          <w:rFonts w:ascii="Georgia" w:hAnsi="Georgia"/>
          <w:color w:val="0070C0"/>
          <w:sz w:val="24"/>
          <w:szCs w:val="24"/>
          <w:lang w:val="en-US"/>
        </w:rPr>
        <w:t>ts</w:t>
      </w:r>
      <w:r w:rsidR="00765EE6" w:rsidRPr="00BE3619">
        <w:rPr>
          <w:rFonts w:ascii="Georgia" w:hAnsi="Georgia"/>
          <w:color w:val="0070C0"/>
          <w:sz w:val="24"/>
          <w:szCs w:val="24"/>
          <w:lang w:val="en-US"/>
        </w:rPr>
        <w:t>y</w:t>
      </w:r>
      <w:proofErr w:type="spellEnd"/>
      <w:r w:rsidRPr="00BE3619">
        <w:rPr>
          <w:rFonts w:ascii="Georgia" w:hAnsi="Georgia"/>
          <w:color w:val="0070C0"/>
          <w:sz w:val="24"/>
          <w:szCs w:val="24"/>
          <w:lang w:val="en-US"/>
        </w:rPr>
        <w:t xml:space="preserve"> children. </w:t>
      </w:r>
      <w:r w:rsidR="00765EE6" w:rsidRPr="00BE3619">
        <w:rPr>
          <w:rFonts w:ascii="Georgia" w:hAnsi="Georgia"/>
          <w:color w:val="0070C0"/>
          <w:sz w:val="24"/>
          <w:szCs w:val="24"/>
          <w:lang w:val="en-US"/>
        </w:rPr>
        <w:t xml:space="preserve">Our sample consisted of children and teenagers of a boarding school in </w:t>
      </w:r>
      <w:proofErr w:type="spellStart"/>
      <w:r w:rsidR="00765EE6" w:rsidRPr="00BE3619">
        <w:rPr>
          <w:rFonts w:ascii="Georgia" w:hAnsi="Georgia"/>
          <w:color w:val="0070C0"/>
          <w:sz w:val="24"/>
          <w:szCs w:val="24"/>
          <w:lang w:val="en-US"/>
        </w:rPr>
        <w:t>Kharampur</w:t>
      </w:r>
      <w:proofErr w:type="spellEnd"/>
      <w:r w:rsidR="00765EE6" w:rsidRPr="00BE3619">
        <w:rPr>
          <w:rFonts w:ascii="Georgia" w:hAnsi="Georgia"/>
          <w:color w:val="0070C0"/>
          <w:sz w:val="24"/>
          <w:szCs w:val="24"/>
          <w:lang w:val="en-US"/>
        </w:rPr>
        <w:t xml:space="preserve"> (</w:t>
      </w:r>
      <w:r w:rsidR="00B551F4" w:rsidRPr="00BE3619">
        <w:rPr>
          <w:rFonts w:ascii="Georgia" w:hAnsi="Georgia"/>
          <w:color w:val="0070C0"/>
          <w:sz w:val="24"/>
          <w:szCs w:val="24"/>
          <w:lang w:val="en-US"/>
        </w:rPr>
        <w:t xml:space="preserve">it is </w:t>
      </w:r>
      <w:r w:rsidR="00765EE6" w:rsidRPr="00BE3619">
        <w:rPr>
          <w:rFonts w:ascii="Georgia" w:hAnsi="Georgia"/>
          <w:color w:val="0070C0"/>
          <w:sz w:val="24"/>
          <w:szCs w:val="24"/>
          <w:lang w:val="en-US"/>
        </w:rPr>
        <w:t xml:space="preserve">a small village in </w:t>
      </w:r>
      <w:proofErr w:type="spellStart"/>
      <w:r w:rsidR="00765EE6" w:rsidRPr="00BE3619">
        <w:rPr>
          <w:rFonts w:ascii="Georgia" w:hAnsi="Georgia"/>
          <w:color w:val="0070C0"/>
          <w:sz w:val="24"/>
          <w:szCs w:val="24"/>
          <w:lang w:val="en-US"/>
        </w:rPr>
        <w:t>Yamal-Nenets</w:t>
      </w:r>
      <w:proofErr w:type="spellEnd"/>
      <w:r w:rsidR="00765EE6" w:rsidRPr="00BE3619">
        <w:rPr>
          <w:rFonts w:ascii="Georgia" w:hAnsi="Georgia"/>
          <w:color w:val="0070C0"/>
          <w:sz w:val="24"/>
          <w:szCs w:val="24"/>
          <w:lang w:val="en-US"/>
        </w:rPr>
        <w:t xml:space="preserve"> autonomous district). Initially, we intended to study </w:t>
      </w:r>
      <w:r w:rsidR="00765EE6" w:rsidRPr="00BE3619">
        <w:rPr>
          <w:rFonts w:ascii="Georgia" w:hAnsi="Georgia"/>
          <w:b/>
          <w:i/>
          <w:color w:val="0070C0"/>
          <w:sz w:val="24"/>
          <w:szCs w:val="24"/>
          <w:lang w:val="en-US"/>
        </w:rPr>
        <w:t>stress</w:t>
      </w:r>
      <w:r w:rsidR="00226858" w:rsidRPr="00BE3619">
        <w:rPr>
          <w:rFonts w:ascii="Georgia" w:hAnsi="Georgia"/>
          <w:b/>
          <w:i/>
          <w:color w:val="0070C0"/>
          <w:sz w:val="24"/>
          <w:szCs w:val="24"/>
          <w:lang w:val="en-US"/>
        </w:rPr>
        <w:t>,</w:t>
      </w:r>
      <w:r w:rsidR="00765EE6" w:rsidRPr="00BE3619">
        <w:rPr>
          <w:rFonts w:ascii="Georgia" w:hAnsi="Georgia"/>
          <w:b/>
          <w:i/>
          <w:color w:val="0070C0"/>
          <w:sz w:val="24"/>
          <w:szCs w:val="24"/>
          <w:lang w:val="en-US"/>
        </w:rPr>
        <w:t xml:space="preserve"> associated with being in </w:t>
      </w:r>
      <w:r w:rsidR="00674362" w:rsidRPr="00BE3619">
        <w:rPr>
          <w:rFonts w:ascii="Georgia" w:hAnsi="Georgia"/>
          <w:b/>
          <w:i/>
          <w:color w:val="0070C0"/>
          <w:sz w:val="24"/>
          <w:szCs w:val="24"/>
          <w:lang w:val="en-US"/>
        </w:rPr>
        <w:t>a boarding school</w:t>
      </w:r>
      <w:r w:rsidR="00674362" w:rsidRPr="00BE3619">
        <w:rPr>
          <w:rFonts w:ascii="Georgia" w:hAnsi="Georgia"/>
          <w:color w:val="0070C0"/>
          <w:sz w:val="24"/>
          <w:szCs w:val="24"/>
          <w:lang w:val="en-US"/>
        </w:rPr>
        <w:t>. So, we focused on two groups of respondents: 1) children who are separated from their parents and live in a boarding school (N=</w:t>
      </w:r>
      <w:r w:rsidR="003B48DC" w:rsidRPr="00BE3619">
        <w:rPr>
          <w:rFonts w:ascii="Georgia" w:hAnsi="Georgia"/>
          <w:color w:val="0070C0"/>
          <w:sz w:val="24"/>
          <w:szCs w:val="24"/>
          <w:lang w:val="en-US"/>
        </w:rPr>
        <w:t xml:space="preserve">22, age M=12 years, </w:t>
      </w:r>
      <w:r w:rsidR="004F00D1" w:rsidRPr="00BE3619">
        <w:rPr>
          <w:rFonts w:ascii="Georgia" w:hAnsi="Georgia"/>
          <w:color w:val="0070C0"/>
          <w:sz w:val="24"/>
          <w:szCs w:val="24"/>
          <w:lang w:val="en-US"/>
        </w:rPr>
        <w:t>12 male, 10 female</w:t>
      </w:r>
      <w:r w:rsidR="003B48DC" w:rsidRPr="00BE3619">
        <w:rPr>
          <w:rFonts w:ascii="Georgia" w:hAnsi="Georgia"/>
          <w:color w:val="0070C0"/>
          <w:sz w:val="24"/>
          <w:szCs w:val="24"/>
          <w:lang w:val="en-US"/>
        </w:rPr>
        <w:t>),</w:t>
      </w:r>
      <w:r w:rsidR="00B551F4" w:rsidRPr="00BE3619">
        <w:rPr>
          <w:rFonts w:ascii="Georgia" w:hAnsi="Georgia"/>
          <w:color w:val="0070C0"/>
          <w:sz w:val="24"/>
          <w:szCs w:val="24"/>
          <w:lang w:val="en-US"/>
        </w:rPr>
        <w:t xml:space="preserve"> and</w:t>
      </w:r>
      <w:r w:rsidR="003B48DC" w:rsidRPr="00BE3619">
        <w:rPr>
          <w:rFonts w:ascii="Georgia" w:hAnsi="Georgia"/>
          <w:color w:val="0070C0"/>
          <w:sz w:val="24"/>
          <w:szCs w:val="24"/>
          <w:lang w:val="en-US"/>
        </w:rPr>
        <w:t xml:space="preserve"> 2) </w:t>
      </w:r>
      <w:r w:rsidR="00B551F4" w:rsidRPr="00BE3619">
        <w:rPr>
          <w:rFonts w:ascii="Georgia" w:hAnsi="Georgia"/>
          <w:color w:val="0070C0"/>
          <w:sz w:val="24"/>
          <w:szCs w:val="24"/>
          <w:lang w:val="en-US"/>
        </w:rPr>
        <w:t xml:space="preserve">children who study in the same boarding school but live with their parents </w:t>
      </w:r>
      <w:r w:rsidR="00100AE9" w:rsidRPr="00BE3619">
        <w:rPr>
          <w:rFonts w:ascii="Georgia" w:hAnsi="Georgia"/>
          <w:color w:val="0070C0"/>
          <w:sz w:val="24"/>
          <w:szCs w:val="24"/>
          <w:lang w:val="en-US"/>
        </w:rPr>
        <w:t xml:space="preserve">in a village </w:t>
      </w:r>
      <w:r w:rsidR="003B48DC" w:rsidRPr="00BE3619">
        <w:rPr>
          <w:rFonts w:ascii="Georgia" w:hAnsi="Georgia"/>
          <w:color w:val="0070C0"/>
          <w:sz w:val="24"/>
          <w:szCs w:val="24"/>
          <w:lang w:val="en-US"/>
        </w:rPr>
        <w:t>(N=25</w:t>
      </w:r>
      <w:r w:rsidR="004F00D1" w:rsidRPr="00BE3619">
        <w:rPr>
          <w:rFonts w:ascii="Georgia" w:hAnsi="Georgia"/>
          <w:color w:val="0070C0"/>
          <w:sz w:val="24"/>
          <w:szCs w:val="24"/>
          <w:lang w:val="en-US"/>
        </w:rPr>
        <w:t>, age M=9</w:t>
      </w:r>
      <w:proofErr w:type="gramStart"/>
      <w:r w:rsidR="004F00D1" w:rsidRPr="00BE3619">
        <w:rPr>
          <w:rFonts w:ascii="Georgia" w:hAnsi="Georgia"/>
          <w:color w:val="0070C0"/>
          <w:sz w:val="24"/>
          <w:szCs w:val="24"/>
          <w:lang w:val="en-US"/>
        </w:rPr>
        <w:t>,5</w:t>
      </w:r>
      <w:proofErr w:type="gramEnd"/>
      <w:r w:rsidR="004F00D1" w:rsidRPr="00BE3619">
        <w:rPr>
          <w:rFonts w:ascii="Georgia" w:hAnsi="Georgia"/>
          <w:color w:val="0070C0"/>
          <w:sz w:val="24"/>
          <w:szCs w:val="24"/>
          <w:lang w:val="en-US"/>
        </w:rPr>
        <w:t xml:space="preserve"> years, 16 male, 9 female</w:t>
      </w:r>
      <w:r w:rsidR="003B48DC" w:rsidRPr="00BE3619">
        <w:rPr>
          <w:rFonts w:ascii="Georgia" w:hAnsi="Georgia"/>
          <w:color w:val="0070C0"/>
          <w:sz w:val="24"/>
          <w:szCs w:val="24"/>
          <w:lang w:val="en-US"/>
        </w:rPr>
        <w:t>)</w:t>
      </w:r>
      <w:r w:rsidR="004F00D1" w:rsidRPr="00BE3619">
        <w:rPr>
          <w:rFonts w:ascii="Georgia" w:hAnsi="Georgia"/>
          <w:color w:val="0070C0"/>
          <w:sz w:val="24"/>
          <w:szCs w:val="24"/>
          <w:lang w:val="en-US"/>
        </w:rPr>
        <w:t xml:space="preserve">. The sample </w:t>
      </w:r>
      <w:r w:rsidR="004C2F8D" w:rsidRPr="00BE3619">
        <w:rPr>
          <w:rFonts w:ascii="Georgia" w:hAnsi="Georgia"/>
          <w:color w:val="0070C0"/>
          <w:sz w:val="24"/>
          <w:szCs w:val="24"/>
          <w:lang w:val="en-US"/>
        </w:rPr>
        <w:t xml:space="preserve">includes </w:t>
      </w:r>
      <w:r w:rsidR="004F00D1" w:rsidRPr="00BE3619">
        <w:rPr>
          <w:rFonts w:ascii="Georgia" w:hAnsi="Georgia"/>
          <w:color w:val="0070C0"/>
          <w:sz w:val="24"/>
          <w:szCs w:val="24"/>
          <w:lang w:val="en-US"/>
        </w:rPr>
        <w:t xml:space="preserve">60% of </w:t>
      </w:r>
      <w:r w:rsidR="00B551F4" w:rsidRPr="00BE3619">
        <w:rPr>
          <w:rFonts w:ascii="Georgia" w:hAnsi="Georgia"/>
          <w:color w:val="0070C0"/>
          <w:sz w:val="24"/>
          <w:szCs w:val="24"/>
          <w:lang w:val="en-US"/>
        </w:rPr>
        <w:t xml:space="preserve">the whole amount of </w:t>
      </w:r>
      <w:r w:rsidR="001A322E" w:rsidRPr="00BE3619">
        <w:rPr>
          <w:rFonts w:ascii="Georgia" w:hAnsi="Georgia"/>
          <w:color w:val="0070C0"/>
          <w:sz w:val="24"/>
          <w:szCs w:val="24"/>
          <w:lang w:val="en-US"/>
        </w:rPr>
        <w:t>children who study in this school.</w:t>
      </w:r>
    </w:p>
    <w:p w:rsidR="0085165F" w:rsidRPr="0085165F" w:rsidRDefault="0085165F" w:rsidP="008558B1">
      <w:pPr>
        <w:spacing w:line="240" w:lineRule="auto"/>
        <w:ind w:firstLine="567"/>
        <w:jc w:val="both"/>
        <w:rPr>
          <w:rFonts w:ascii="Georgia" w:hAnsi="Georgia"/>
          <w:b/>
          <w:sz w:val="24"/>
          <w:szCs w:val="24"/>
        </w:rPr>
      </w:pPr>
      <w:r w:rsidRPr="0085165F">
        <w:rPr>
          <w:rFonts w:ascii="Georgia" w:hAnsi="Georgia"/>
          <w:b/>
          <w:sz w:val="24"/>
          <w:szCs w:val="24"/>
          <w:highlight w:val="lightGray"/>
        </w:rPr>
        <w:t>Слайд 6</w:t>
      </w:r>
    </w:p>
    <w:p w:rsidR="001A322E" w:rsidRPr="00BE3619" w:rsidRDefault="00D21832" w:rsidP="008558B1">
      <w:pPr>
        <w:spacing w:line="240" w:lineRule="auto"/>
        <w:ind w:firstLine="567"/>
        <w:jc w:val="both"/>
        <w:rPr>
          <w:rFonts w:ascii="Georgia" w:hAnsi="Georgia"/>
          <w:sz w:val="24"/>
          <w:szCs w:val="24"/>
        </w:rPr>
      </w:pPr>
      <w:r w:rsidRPr="00BE3619">
        <w:rPr>
          <w:rFonts w:ascii="Georgia" w:hAnsi="Georgia"/>
          <w:sz w:val="24"/>
          <w:szCs w:val="24"/>
        </w:rPr>
        <w:t>В качестве методов исследования были использованы</w:t>
      </w:r>
      <w:r w:rsidR="00F70D55" w:rsidRPr="00BE3619">
        <w:rPr>
          <w:rFonts w:ascii="Georgia" w:hAnsi="Georgia"/>
          <w:sz w:val="24"/>
          <w:szCs w:val="24"/>
        </w:rPr>
        <w:t xml:space="preserve"> инструменты, позволяющие </w:t>
      </w:r>
      <w:r w:rsidR="001A322E" w:rsidRPr="00BE3619">
        <w:rPr>
          <w:rFonts w:ascii="Georgia" w:hAnsi="Georgia"/>
          <w:sz w:val="24"/>
          <w:szCs w:val="24"/>
        </w:rPr>
        <w:t>замерить стресс на разных уровнях.</w:t>
      </w:r>
    </w:p>
    <w:p w:rsidR="001A322E" w:rsidRPr="001A322E" w:rsidRDefault="001A322E" w:rsidP="008558B1">
      <w:pPr>
        <w:spacing w:line="240" w:lineRule="auto"/>
        <w:ind w:firstLine="567"/>
        <w:jc w:val="both"/>
        <w:rPr>
          <w:rFonts w:ascii="Georgia" w:hAnsi="Georgia"/>
          <w:color w:val="0070C0"/>
          <w:sz w:val="24"/>
          <w:szCs w:val="24"/>
          <w:lang w:val="en-US"/>
        </w:rPr>
      </w:pPr>
      <w:r>
        <w:rPr>
          <w:rFonts w:ascii="Georgia" w:hAnsi="Georgia"/>
          <w:color w:val="0070C0"/>
          <w:sz w:val="24"/>
          <w:szCs w:val="24"/>
          <w:lang w:val="en-US"/>
        </w:rPr>
        <w:t>We used various tools to measure stress on different levels.</w:t>
      </w:r>
    </w:p>
    <w:p w:rsidR="00EF34DE" w:rsidRPr="00BE3619" w:rsidRDefault="00F70D55" w:rsidP="008558B1">
      <w:pPr>
        <w:spacing w:line="240" w:lineRule="auto"/>
        <w:ind w:firstLine="567"/>
        <w:jc w:val="both"/>
        <w:rPr>
          <w:rFonts w:ascii="Georgia" w:hAnsi="Georgia"/>
          <w:sz w:val="24"/>
          <w:szCs w:val="24"/>
        </w:rPr>
      </w:pPr>
      <w:r w:rsidRPr="00BE3619">
        <w:rPr>
          <w:rFonts w:ascii="Georgia" w:hAnsi="Georgia"/>
          <w:sz w:val="24"/>
          <w:szCs w:val="24"/>
        </w:rPr>
        <w:t xml:space="preserve">На </w:t>
      </w:r>
      <w:r w:rsidR="00021BF0" w:rsidRPr="00BE3619">
        <w:rPr>
          <w:rFonts w:ascii="Georgia" w:hAnsi="Georgia"/>
          <w:i/>
          <w:sz w:val="24"/>
          <w:szCs w:val="24"/>
        </w:rPr>
        <w:t>вегетативном</w:t>
      </w:r>
      <w:r w:rsidR="00021BF0" w:rsidRPr="00BE3619">
        <w:rPr>
          <w:rFonts w:ascii="Georgia" w:hAnsi="Georgia"/>
          <w:sz w:val="24"/>
          <w:szCs w:val="24"/>
        </w:rPr>
        <w:t xml:space="preserve"> уровне – был измерен вегетативный индекс </w:t>
      </w:r>
      <w:proofErr w:type="spellStart"/>
      <w:r w:rsidR="00021BF0" w:rsidRPr="00BE3619">
        <w:rPr>
          <w:rFonts w:ascii="Georgia" w:hAnsi="Georgia"/>
          <w:sz w:val="24"/>
          <w:szCs w:val="24"/>
        </w:rPr>
        <w:t>Кердо</w:t>
      </w:r>
      <w:proofErr w:type="spellEnd"/>
      <w:r w:rsidR="00021BF0" w:rsidRPr="00BE3619">
        <w:rPr>
          <w:rFonts w:ascii="Georgia" w:hAnsi="Georgia"/>
          <w:sz w:val="24"/>
          <w:szCs w:val="24"/>
        </w:rPr>
        <w:t>, дающий информацию о соотношении возбудимости симпатического и парасимпатического отделов вегетативной нервной системы.</w:t>
      </w:r>
    </w:p>
    <w:p w:rsidR="00B551F4" w:rsidRDefault="00B551F4" w:rsidP="00B551F4">
      <w:pPr>
        <w:spacing w:line="240" w:lineRule="auto"/>
        <w:ind w:firstLine="567"/>
        <w:jc w:val="both"/>
        <w:rPr>
          <w:rFonts w:ascii="Georgia" w:hAnsi="Georgia"/>
          <w:color w:val="0070C0"/>
          <w:sz w:val="24"/>
          <w:szCs w:val="24"/>
          <w:lang w:val="en-US"/>
        </w:rPr>
      </w:pPr>
      <w:r>
        <w:rPr>
          <w:rFonts w:ascii="Georgia" w:hAnsi="Georgia"/>
          <w:color w:val="0070C0"/>
          <w:sz w:val="24"/>
          <w:szCs w:val="24"/>
          <w:lang w:val="en-US"/>
        </w:rPr>
        <w:t xml:space="preserve">On the </w:t>
      </w:r>
      <w:r w:rsidRPr="00EF34DE">
        <w:rPr>
          <w:rFonts w:ascii="Georgia" w:hAnsi="Georgia"/>
          <w:i/>
          <w:color w:val="0070C0"/>
          <w:sz w:val="24"/>
          <w:szCs w:val="24"/>
          <w:lang w:val="en-US"/>
        </w:rPr>
        <w:t>vegetation</w:t>
      </w:r>
      <w:r>
        <w:rPr>
          <w:rFonts w:ascii="Georgia" w:hAnsi="Georgia"/>
          <w:color w:val="0070C0"/>
          <w:sz w:val="24"/>
          <w:szCs w:val="24"/>
          <w:lang w:val="en-US"/>
        </w:rPr>
        <w:t xml:space="preserve"> level, we used </w:t>
      </w:r>
      <w:r w:rsidRPr="001A322E">
        <w:rPr>
          <w:rFonts w:ascii="Georgia" w:hAnsi="Georgia"/>
          <w:color w:val="0070C0"/>
          <w:sz w:val="24"/>
          <w:szCs w:val="24"/>
          <w:lang w:val="en-US"/>
        </w:rPr>
        <w:t xml:space="preserve">Vegetation index test </w:t>
      </w:r>
      <w:proofErr w:type="spellStart"/>
      <w:r w:rsidRPr="001A322E">
        <w:rPr>
          <w:rFonts w:ascii="Georgia" w:hAnsi="Georgia"/>
          <w:color w:val="0070C0"/>
          <w:sz w:val="24"/>
          <w:szCs w:val="24"/>
          <w:lang w:val="en-US"/>
        </w:rPr>
        <w:t>Kerdo</w:t>
      </w:r>
      <w:proofErr w:type="spellEnd"/>
      <w:r>
        <w:rPr>
          <w:rFonts w:ascii="Georgia" w:hAnsi="Georgia"/>
          <w:color w:val="0070C0"/>
          <w:sz w:val="24"/>
          <w:szCs w:val="24"/>
          <w:lang w:val="en-US"/>
        </w:rPr>
        <w:t xml:space="preserve">, which gives information on balance of irritability of </w:t>
      </w:r>
      <w:r w:rsidRPr="001A322E">
        <w:rPr>
          <w:rFonts w:ascii="Georgia" w:hAnsi="Georgia"/>
          <w:color w:val="0070C0"/>
          <w:sz w:val="24"/>
          <w:szCs w:val="24"/>
          <w:lang w:val="en-US"/>
        </w:rPr>
        <w:t>sympathetic</w:t>
      </w:r>
      <w:r>
        <w:rPr>
          <w:rFonts w:ascii="Georgia" w:hAnsi="Georgia"/>
          <w:color w:val="0070C0"/>
          <w:sz w:val="24"/>
          <w:szCs w:val="24"/>
          <w:lang w:val="en-US"/>
        </w:rPr>
        <w:t xml:space="preserve"> and </w:t>
      </w:r>
      <w:r w:rsidRPr="001A322E">
        <w:rPr>
          <w:rFonts w:ascii="Georgia" w:hAnsi="Georgia"/>
          <w:color w:val="0070C0"/>
          <w:sz w:val="24"/>
          <w:szCs w:val="24"/>
          <w:lang w:val="en-US"/>
        </w:rPr>
        <w:t>parasympathetic</w:t>
      </w:r>
      <w:r>
        <w:rPr>
          <w:rFonts w:ascii="Georgia" w:hAnsi="Georgia"/>
          <w:color w:val="0070C0"/>
          <w:sz w:val="24"/>
          <w:szCs w:val="24"/>
          <w:lang w:val="en-US"/>
        </w:rPr>
        <w:t xml:space="preserve"> nervous system.</w:t>
      </w:r>
    </w:p>
    <w:p w:rsidR="00D47BF2" w:rsidRPr="00BE3619" w:rsidRDefault="00021BF0" w:rsidP="008558B1">
      <w:pPr>
        <w:spacing w:line="240" w:lineRule="auto"/>
        <w:ind w:firstLine="567"/>
        <w:jc w:val="both"/>
        <w:rPr>
          <w:rFonts w:ascii="Georgia" w:hAnsi="Georgia"/>
          <w:sz w:val="24"/>
          <w:szCs w:val="24"/>
        </w:rPr>
      </w:pPr>
      <w:r w:rsidRPr="00BE3619">
        <w:rPr>
          <w:rFonts w:ascii="Georgia" w:hAnsi="Georgia"/>
          <w:sz w:val="24"/>
          <w:szCs w:val="24"/>
        </w:rPr>
        <w:t xml:space="preserve">На </w:t>
      </w:r>
      <w:r w:rsidR="00F70D55" w:rsidRPr="00BE3619">
        <w:rPr>
          <w:rFonts w:ascii="Georgia" w:hAnsi="Georgia"/>
          <w:i/>
          <w:sz w:val="24"/>
          <w:szCs w:val="24"/>
        </w:rPr>
        <w:t>иммунном</w:t>
      </w:r>
      <w:r w:rsidR="00F70D55" w:rsidRPr="00BE3619">
        <w:rPr>
          <w:rFonts w:ascii="Georgia" w:hAnsi="Georgia"/>
          <w:sz w:val="24"/>
          <w:szCs w:val="24"/>
        </w:rPr>
        <w:t xml:space="preserve"> </w:t>
      </w:r>
      <w:r w:rsidRPr="00BE3619">
        <w:rPr>
          <w:rFonts w:ascii="Georgia" w:hAnsi="Georgia"/>
          <w:sz w:val="24"/>
          <w:szCs w:val="24"/>
        </w:rPr>
        <w:t xml:space="preserve">уровне – были измерены </w:t>
      </w:r>
      <w:r w:rsidR="008558B1" w:rsidRPr="00BE3619">
        <w:rPr>
          <w:rFonts w:ascii="Georgia" w:hAnsi="Georgia"/>
          <w:sz w:val="24"/>
          <w:szCs w:val="24"/>
        </w:rPr>
        <w:t xml:space="preserve">уровни </w:t>
      </w:r>
      <w:r w:rsidRPr="00BE3619">
        <w:rPr>
          <w:rFonts w:ascii="Georgia" w:hAnsi="Georgia"/>
          <w:sz w:val="24"/>
          <w:szCs w:val="24"/>
        </w:rPr>
        <w:t>гормон</w:t>
      </w:r>
      <w:r w:rsidR="008558B1" w:rsidRPr="00BE3619">
        <w:rPr>
          <w:rFonts w:ascii="Georgia" w:hAnsi="Georgia"/>
          <w:sz w:val="24"/>
          <w:szCs w:val="24"/>
        </w:rPr>
        <w:t>ов</w:t>
      </w:r>
      <w:r w:rsidRPr="00BE3619">
        <w:rPr>
          <w:rFonts w:ascii="Georgia" w:hAnsi="Georgia"/>
          <w:sz w:val="24"/>
          <w:szCs w:val="24"/>
        </w:rPr>
        <w:t xml:space="preserve"> </w:t>
      </w:r>
      <w:r w:rsidR="008558B1" w:rsidRPr="00BE3619">
        <w:rPr>
          <w:rFonts w:ascii="Georgia" w:hAnsi="Georgia"/>
          <w:sz w:val="24"/>
          <w:szCs w:val="24"/>
        </w:rPr>
        <w:t xml:space="preserve">кортизола, серотонина, </w:t>
      </w:r>
      <w:proofErr w:type="spellStart"/>
      <w:r w:rsidR="008558B1" w:rsidRPr="00BE3619">
        <w:rPr>
          <w:rFonts w:ascii="Georgia" w:hAnsi="Georgia"/>
          <w:sz w:val="24"/>
          <w:szCs w:val="24"/>
        </w:rPr>
        <w:t>нейропептида</w:t>
      </w:r>
      <w:proofErr w:type="spellEnd"/>
      <w:r w:rsidR="008558B1" w:rsidRPr="00BE3619">
        <w:rPr>
          <w:rFonts w:ascii="Georgia" w:hAnsi="Georgia"/>
          <w:sz w:val="24"/>
          <w:szCs w:val="24"/>
        </w:rPr>
        <w:t xml:space="preserve">, а также </w:t>
      </w:r>
      <w:r w:rsidRPr="00BE3619">
        <w:rPr>
          <w:rFonts w:ascii="Georgia" w:hAnsi="Georgia"/>
          <w:sz w:val="24"/>
          <w:szCs w:val="24"/>
        </w:rPr>
        <w:t>показател</w:t>
      </w:r>
      <w:r w:rsidR="008558B1" w:rsidRPr="00BE3619">
        <w:rPr>
          <w:rFonts w:ascii="Georgia" w:hAnsi="Georgia"/>
          <w:sz w:val="24"/>
          <w:szCs w:val="24"/>
        </w:rPr>
        <w:t>ей ИНФ-гамма и ИЛ-4 –</w:t>
      </w:r>
      <w:r w:rsidRPr="00BE3619">
        <w:rPr>
          <w:rFonts w:ascii="Georgia" w:hAnsi="Georgia"/>
          <w:sz w:val="24"/>
          <w:szCs w:val="24"/>
        </w:rPr>
        <w:t xml:space="preserve"> </w:t>
      </w:r>
      <w:r w:rsidR="008558B1" w:rsidRPr="00BE3619">
        <w:rPr>
          <w:rFonts w:ascii="Georgia" w:hAnsi="Georgia"/>
          <w:sz w:val="24"/>
          <w:szCs w:val="24"/>
        </w:rPr>
        <w:t>маркеров специфического иммунного ответа, который уже выработался в течение времени. С</w:t>
      </w:r>
      <w:r w:rsidRPr="00BE3619">
        <w:rPr>
          <w:rFonts w:ascii="Georgia" w:hAnsi="Georgia"/>
          <w:sz w:val="24"/>
          <w:szCs w:val="24"/>
        </w:rPr>
        <w:t xml:space="preserve">еротонин – это </w:t>
      </w:r>
      <w:proofErr w:type="spellStart"/>
      <w:r w:rsidRPr="00BE3619">
        <w:rPr>
          <w:rFonts w:ascii="Georgia" w:hAnsi="Georgia"/>
          <w:sz w:val="24"/>
          <w:szCs w:val="24"/>
        </w:rPr>
        <w:t>нейромедиатор</w:t>
      </w:r>
      <w:proofErr w:type="spellEnd"/>
      <w:r w:rsidR="008558B1" w:rsidRPr="00BE3619">
        <w:rPr>
          <w:rFonts w:ascii="Georgia" w:hAnsi="Georgia"/>
          <w:sz w:val="24"/>
          <w:szCs w:val="24"/>
        </w:rPr>
        <w:t>,</w:t>
      </w:r>
      <w:r w:rsidRPr="00BE3619">
        <w:rPr>
          <w:rFonts w:ascii="Georgia" w:hAnsi="Georgia"/>
          <w:sz w:val="24"/>
          <w:szCs w:val="24"/>
        </w:rPr>
        <w:t xml:space="preserve"> участву</w:t>
      </w:r>
      <w:r w:rsidR="008558B1" w:rsidRPr="00BE3619">
        <w:rPr>
          <w:rFonts w:ascii="Georgia" w:hAnsi="Georgia"/>
          <w:sz w:val="24"/>
          <w:szCs w:val="24"/>
        </w:rPr>
        <w:t>ющий</w:t>
      </w:r>
      <w:r w:rsidRPr="00BE3619">
        <w:rPr>
          <w:rFonts w:ascii="Georgia" w:hAnsi="Georgia"/>
          <w:sz w:val="24"/>
          <w:szCs w:val="24"/>
        </w:rPr>
        <w:t xml:space="preserve"> в регуляции некоторых психических процессов (импульсивность, настроение и др.), когнитивных процессов (концентрация, внимание) и пр.</w:t>
      </w:r>
      <w:r w:rsidR="008558B1" w:rsidRPr="00BE3619">
        <w:rPr>
          <w:rFonts w:ascii="Georgia" w:hAnsi="Georgia"/>
          <w:sz w:val="24"/>
          <w:szCs w:val="24"/>
        </w:rPr>
        <w:t xml:space="preserve"> Кор</w:t>
      </w:r>
      <w:r w:rsidR="001A322E" w:rsidRPr="00BE3619">
        <w:rPr>
          <w:rFonts w:ascii="Georgia" w:hAnsi="Georgia"/>
          <w:sz w:val="24"/>
          <w:szCs w:val="24"/>
        </w:rPr>
        <w:t>тизол играет центральную роль</w:t>
      </w:r>
      <w:r w:rsidR="00D47BF2" w:rsidRPr="00BE3619">
        <w:rPr>
          <w:rFonts w:ascii="Georgia" w:hAnsi="Georgia"/>
          <w:sz w:val="24"/>
          <w:szCs w:val="24"/>
        </w:rPr>
        <w:t xml:space="preserve"> в реализации </w:t>
      </w:r>
      <w:proofErr w:type="gramStart"/>
      <w:r w:rsidR="00D47BF2" w:rsidRPr="00BE3619">
        <w:rPr>
          <w:rFonts w:ascii="Georgia" w:hAnsi="Georgia"/>
          <w:sz w:val="24"/>
          <w:szCs w:val="24"/>
        </w:rPr>
        <w:t>стресс-реакции</w:t>
      </w:r>
      <w:proofErr w:type="gramEnd"/>
      <w:r w:rsidR="008558B1" w:rsidRPr="00BE3619">
        <w:rPr>
          <w:rFonts w:ascii="Georgia" w:hAnsi="Georgia"/>
          <w:sz w:val="24"/>
          <w:szCs w:val="24"/>
        </w:rPr>
        <w:t xml:space="preserve">; </w:t>
      </w:r>
      <w:r w:rsidR="001A322E" w:rsidRPr="00BE3619">
        <w:rPr>
          <w:rFonts w:ascii="Georgia" w:hAnsi="Georgia"/>
          <w:sz w:val="24"/>
          <w:szCs w:val="24"/>
        </w:rPr>
        <w:t xml:space="preserve">он </w:t>
      </w:r>
      <w:r w:rsidR="008558B1" w:rsidRPr="00BE3619">
        <w:rPr>
          <w:rFonts w:ascii="Georgia" w:hAnsi="Georgia"/>
          <w:sz w:val="24"/>
          <w:szCs w:val="24"/>
        </w:rPr>
        <w:t>п</w:t>
      </w:r>
      <w:r w:rsidR="00D47BF2" w:rsidRPr="00BE3619">
        <w:rPr>
          <w:rFonts w:ascii="Georgia" w:hAnsi="Georgia"/>
          <w:sz w:val="24"/>
          <w:szCs w:val="24"/>
        </w:rPr>
        <w:t>ринадлежит нейроэндокринной системе, где отражает реакцию на стрессовое воздействие.</w:t>
      </w:r>
    </w:p>
    <w:p w:rsidR="004C2F8D" w:rsidRDefault="004C2F8D" w:rsidP="004C2F8D">
      <w:pPr>
        <w:spacing w:line="240" w:lineRule="auto"/>
        <w:ind w:firstLine="567"/>
        <w:jc w:val="both"/>
        <w:rPr>
          <w:rFonts w:ascii="Georgia" w:hAnsi="Georgia"/>
          <w:color w:val="0070C0"/>
          <w:sz w:val="24"/>
          <w:szCs w:val="24"/>
          <w:lang w:val="en-US"/>
        </w:rPr>
      </w:pPr>
      <w:r>
        <w:rPr>
          <w:rFonts w:ascii="Georgia" w:hAnsi="Georgia"/>
          <w:color w:val="0070C0"/>
          <w:sz w:val="24"/>
          <w:szCs w:val="24"/>
          <w:lang w:val="en-US"/>
        </w:rPr>
        <w:t xml:space="preserve">On the </w:t>
      </w:r>
      <w:r w:rsidRPr="004C2F8D">
        <w:rPr>
          <w:rFonts w:ascii="Georgia" w:hAnsi="Georgia"/>
          <w:i/>
          <w:color w:val="0070C0"/>
          <w:sz w:val="24"/>
          <w:szCs w:val="24"/>
          <w:lang w:val="en-US"/>
        </w:rPr>
        <w:t>immune</w:t>
      </w:r>
      <w:r>
        <w:rPr>
          <w:rFonts w:ascii="Georgia" w:hAnsi="Georgia"/>
          <w:color w:val="0070C0"/>
          <w:sz w:val="24"/>
          <w:szCs w:val="24"/>
          <w:lang w:val="en-US"/>
        </w:rPr>
        <w:t xml:space="preserve"> level, we measured hormones (</w:t>
      </w:r>
      <w:proofErr w:type="spellStart"/>
      <w:r>
        <w:rPr>
          <w:rFonts w:ascii="Georgia" w:hAnsi="Georgia"/>
          <w:color w:val="0070C0"/>
          <w:sz w:val="24"/>
          <w:szCs w:val="24"/>
          <w:lang w:val="en-US"/>
        </w:rPr>
        <w:t>cortizone</w:t>
      </w:r>
      <w:proofErr w:type="spellEnd"/>
      <w:r>
        <w:rPr>
          <w:rFonts w:ascii="Georgia" w:hAnsi="Georgia"/>
          <w:color w:val="0070C0"/>
          <w:sz w:val="24"/>
          <w:szCs w:val="24"/>
          <w:lang w:val="en-US"/>
        </w:rPr>
        <w:t xml:space="preserve">, serotonin, neuropeptide) and also Interferon gamma and </w:t>
      </w:r>
      <w:r w:rsidRPr="004C2F8D">
        <w:rPr>
          <w:rFonts w:ascii="Georgia" w:hAnsi="Georgia"/>
          <w:color w:val="0070C0"/>
          <w:sz w:val="24"/>
          <w:szCs w:val="24"/>
          <w:lang w:val="en-US"/>
        </w:rPr>
        <w:t>Interleukin 4</w:t>
      </w:r>
      <w:r>
        <w:rPr>
          <w:rFonts w:ascii="Georgia" w:hAnsi="Georgia"/>
          <w:color w:val="0070C0"/>
          <w:sz w:val="24"/>
          <w:szCs w:val="24"/>
          <w:lang w:val="en-US"/>
        </w:rPr>
        <w:t xml:space="preserve"> which are markers of specific immune response that had been developed earlier. Serotonin is a neurotransmitter which is involved into regulation of some psychic and cognitive processes. </w:t>
      </w:r>
      <w:proofErr w:type="spellStart"/>
      <w:r>
        <w:rPr>
          <w:rFonts w:ascii="Georgia" w:hAnsi="Georgia"/>
          <w:color w:val="0070C0"/>
          <w:sz w:val="24"/>
          <w:szCs w:val="24"/>
          <w:lang w:val="en-US"/>
        </w:rPr>
        <w:t>Cortizone</w:t>
      </w:r>
      <w:proofErr w:type="spellEnd"/>
      <w:r>
        <w:rPr>
          <w:rFonts w:ascii="Georgia" w:hAnsi="Georgia"/>
          <w:color w:val="0070C0"/>
          <w:sz w:val="24"/>
          <w:szCs w:val="24"/>
          <w:lang w:val="en-US"/>
        </w:rPr>
        <w:t xml:space="preserve"> pla</w:t>
      </w:r>
      <w:r w:rsidR="00D440B9">
        <w:rPr>
          <w:rFonts w:ascii="Georgia" w:hAnsi="Georgia"/>
          <w:color w:val="0070C0"/>
          <w:sz w:val="24"/>
          <w:szCs w:val="24"/>
          <w:lang w:val="en-US"/>
        </w:rPr>
        <w:t>ys</w:t>
      </w:r>
      <w:r>
        <w:rPr>
          <w:rFonts w:ascii="Georgia" w:hAnsi="Georgia"/>
          <w:color w:val="0070C0"/>
          <w:sz w:val="24"/>
          <w:szCs w:val="24"/>
          <w:lang w:val="en-US"/>
        </w:rPr>
        <w:t xml:space="preserve"> a central role in realization of stress-reaction.</w:t>
      </w:r>
    </w:p>
    <w:p w:rsidR="00B525DB" w:rsidRPr="00BE3619" w:rsidRDefault="00B525DB" w:rsidP="004C2F8D">
      <w:pPr>
        <w:spacing w:line="240" w:lineRule="auto"/>
        <w:ind w:firstLine="567"/>
        <w:jc w:val="both"/>
        <w:rPr>
          <w:rFonts w:ascii="Georgia" w:hAnsi="Georgia"/>
          <w:sz w:val="24"/>
          <w:szCs w:val="24"/>
        </w:rPr>
      </w:pPr>
      <w:r w:rsidRPr="00BE3619">
        <w:rPr>
          <w:rFonts w:ascii="Georgia" w:hAnsi="Georgia"/>
          <w:sz w:val="24"/>
          <w:szCs w:val="24"/>
        </w:rPr>
        <w:lastRenderedPageBreak/>
        <w:t>Для измерения уровня протекания стресса н</w:t>
      </w:r>
      <w:r w:rsidR="004C2F8D" w:rsidRPr="00BE3619">
        <w:rPr>
          <w:rFonts w:ascii="Georgia" w:hAnsi="Georgia"/>
          <w:sz w:val="24"/>
          <w:szCs w:val="24"/>
        </w:rPr>
        <w:t xml:space="preserve">а </w:t>
      </w:r>
      <w:r w:rsidR="004C2F8D" w:rsidRPr="00BE3619">
        <w:rPr>
          <w:rFonts w:ascii="Georgia" w:hAnsi="Georgia"/>
          <w:i/>
          <w:sz w:val="24"/>
          <w:szCs w:val="24"/>
        </w:rPr>
        <w:t>психическом</w:t>
      </w:r>
      <w:r w:rsidRPr="00BE3619">
        <w:rPr>
          <w:rFonts w:ascii="Georgia" w:hAnsi="Georgia"/>
          <w:sz w:val="24"/>
          <w:szCs w:val="24"/>
        </w:rPr>
        <w:t xml:space="preserve"> уровне, мы воспользовались</w:t>
      </w:r>
      <w:r w:rsidR="004C2F8D" w:rsidRPr="00BE3619">
        <w:rPr>
          <w:rFonts w:ascii="Georgia" w:hAnsi="Georgia"/>
          <w:sz w:val="24"/>
          <w:szCs w:val="24"/>
        </w:rPr>
        <w:t xml:space="preserve"> </w:t>
      </w:r>
      <w:r w:rsidRPr="00BE3619">
        <w:rPr>
          <w:rFonts w:ascii="Georgia" w:hAnsi="Georgia"/>
          <w:sz w:val="24"/>
          <w:szCs w:val="24"/>
        </w:rPr>
        <w:t xml:space="preserve">тестом </w:t>
      </w:r>
      <w:proofErr w:type="spellStart"/>
      <w:r w:rsidRPr="00BE3619">
        <w:rPr>
          <w:rFonts w:ascii="Georgia" w:hAnsi="Georgia"/>
          <w:sz w:val="24"/>
          <w:szCs w:val="24"/>
        </w:rPr>
        <w:t>Люшера</w:t>
      </w:r>
      <w:proofErr w:type="spellEnd"/>
      <w:r w:rsidRPr="00BE3619">
        <w:rPr>
          <w:rFonts w:ascii="Georgia" w:hAnsi="Georgia"/>
          <w:sz w:val="24"/>
          <w:szCs w:val="24"/>
        </w:rPr>
        <w:t xml:space="preserve">. Он выступил индикатором текущего психофизиологического напряжения. Для контроля воздействия ситуации обследования на психоэмоциональное состояние испытуемых было принято решение провести два замера </w:t>
      </w:r>
      <w:proofErr w:type="spellStart"/>
      <w:r w:rsidRPr="00BE3619">
        <w:rPr>
          <w:rFonts w:ascii="Georgia" w:hAnsi="Georgia"/>
          <w:sz w:val="24"/>
          <w:szCs w:val="24"/>
        </w:rPr>
        <w:t>Люшера</w:t>
      </w:r>
      <w:proofErr w:type="spellEnd"/>
      <w:r w:rsidRPr="00BE3619">
        <w:rPr>
          <w:rFonts w:ascii="Georgia" w:hAnsi="Georgia"/>
          <w:sz w:val="24"/>
          <w:szCs w:val="24"/>
        </w:rPr>
        <w:t>: один в начале обследования, другой – в конце.</w:t>
      </w:r>
    </w:p>
    <w:p w:rsidR="00B525DB" w:rsidRPr="00BE3619" w:rsidRDefault="00277785" w:rsidP="00C16DE8">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To measure stress development o</w:t>
      </w:r>
      <w:r w:rsidR="00B525DB" w:rsidRPr="00BE3619">
        <w:rPr>
          <w:rFonts w:ascii="Georgia" w:hAnsi="Georgia"/>
          <w:color w:val="0070C0"/>
          <w:sz w:val="24"/>
          <w:szCs w:val="24"/>
          <w:lang w:val="en-US"/>
        </w:rPr>
        <w:t xml:space="preserve">n the </w:t>
      </w:r>
      <w:r w:rsidRPr="00BE3619">
        <w:rPr>
          <w:rFonts w:ascii="Georgia" w:hAnsi="Georgia"/>
          <w:i/>
          <w:color w:val="0070C0"/>
          <w:sz w:val="24"/>
          <w:szCs w:val="24"/>
          <w:lang w:val="en-US"/>
        </w:rPr>
        <w:t>psychic</w:t>
      </w:r>
      <w:r w:rsidRPr="00BE3619">
        <w:rPr>
          <w:rFonts w:ascii="Georgia" w:hAnsi="Georgia"/>
          <w:color w:val="0070C0"/>
          <w:sz w:val="24"/>
          <w:szCs w:val="24"/>
          <w:lang w:val="en-US"/>
        </w:rPr>
        <w:t xml:space="preserve"> level, we used the </w:t>
      </w:r>
      <w:proofErr w:type="spellStart"/>
      <w:r w:rsidRPr="00BE3619">
        <w:rPr>
          <w:rFonts w:ascii="Georgia" w:hAnsi="Georgia"/>
          <w:color w:val="0070C0"/>
          <w:sz w:val="24"/>
          <w:szCs w:val="24"/>
          <w:lang w:val="en-US"/>
        </w:rPr>
        <w:t>Lüscher</w:t>
      </w:r>
      <w:proofErr w:type="spellEnd"/>
      <w:r w:rsidRPr="00BE3619">
        <w:rPr>
          <w:rFonts w:ascii="Georgia" w:hAnsi="Georgia"/>
          <w:color w:val="0070C0"/>
          <w:sz w:val="24"/>
          <w:szCs w:val="24"/>
          <w:lang w:val="en-US"/>
        </w:rPr>
        <w:t xml:space="preserve"> color test. It acted as an indicator of current psycho</w:t>
      </w:r>
      <w:r w:rsidR="0095017C">
        <w:rPr>
          <w:rFonts w:ascii="Georgia" w:hAnsi="Georgia"/>
          <w:color w:val="0070C0"/>
          <w:sz w:val="24"/>
          <w:szCs w:val="24"/>
          <w:lang w:val="en-US"/>
        </w:rPr>
        <w:t>-</w:t>
      </w:r>
      <w:r w:rsidRPr="00BE3619">
        <w:rPr>
          <w:rFonts w:ascii="Georgia" w:hAnsi="Georgia"/>
          <w:color w:val="0070C0"/>
          <w:sz w:val="24"/>
          <w:szCs w:val="24"/>
          <w:lang w:val="en-US"/>
        </w:rPr>
        <w:t>physiological intenseness. We made a decision to use it twice (one in the beginning of survey and one in the end) to control possible impact of the situation of examination to psycho</w:t>
      </w:r>
      <w:r w:rsidR="00C16DE8" w:rsidRPr="00BE3619">
        <w:rPr>
          <w:rFonts w:ascii="Georgia" w:hAnsi="Georgia"/>
          <w:color w:val="0070C0"/>
          <w:sz w:val="24"/>
          <w:szCs w:val="24"/>
          <w:lang w:val="en-US"/>
        </w:rPr>
        <w:t>-</w:t>
      </w:r>
      <w:r w:rsidRPr="00BE3619">
        <w:rPr>
          <w:rFonts w:ascii="Georgia" w:hAnsi="Georgia"/>
          <w:color w:val="0070C0"/>
          <w:sz w:val="24"/>
          <w:szCs w:val="24"/>
          <w:lang w:val="en-US"/>
        </w:rPr>
        <w:t xml:space="preserve">emotional condition </w:t>
      </w:r>
      <w:r w:rsidR="00C16DE8" w:rsidRPr="00BE3619">
        <w:rPr>
          <w:rFonts w:ascii="Georgia" w:hAnsi="Georgia"/>
          <w:color w:val="0070C0"/>
          <w:sz w:val="24"/>
          <w:szCs w:val="24"/>
          <w:lang w:val="en-US"/>
        </w:rPr>
        <w:t>of respondents.</w:t>
      </w:r>
    </w:p>
    <w:p w:rsidR="004C2F8D" w:rsidRPr="00BE3619" w:rsidRDefault="00B525DB" w:rsidP="00B525DB">
      <w:pPr>
        <w:spacing w:line="240" w:lineRule="auto"/>
        <w:ind w:firstLine="567"/>
        <w:jc w:val="both"/>
        <w:rPr>
          <w:rFonts w:ascii="Georgia" w:hAnsi="Georgia"/>
          <w:sz w:val="24"/>
          <w:szCs w:val="24"/>
          <w:lang w:val="en-US"/>
        </w:rPr>
      </w:pPr>
      <w:r w:rsidRPr="00BE3619">
        <w:rPr>
          <w:rFonts w:ascii="Georgia" w:hAnsi="Georgia"/>
          <w:sz w:val="24"/>
          <w:szCs w:val="24"/>
        </w:rPr>
        <w:t xml:space="preserve">Для диагностики стресса на </w:t>
      </w:r>
      <w:r w:rsidRPr="00BE3619">
        <w:rPr>
          <w:rFonts w:ascii="Georgia" w:hAnsi="Georgia"/>
          <w:i/>
          <w:sz w:val="24"/>
          <w:szCs w:val="24"/>
        </w:rPr>
        <w:t>личностном</w:t>
      </w:r>
      <w:r w:rsidRPr="00BE3619">
        <w:rPr>
          <w:rFonts w:ascii="Georgia" w:hAnsi="Georgia"/>
          <w:sz w:val="24"/>
          <w:szCs w:val="24"/>
        </w:rPr>
        <w:t xml:space="preserve"> уровне, был использован </w:t>
      </w:r>
      <w:proofErr w:type="spellStart"/>
      <w:r w:rsidRPr="00BE3619">
        <w:rPr>
          <w:rFonts w:ascii="Georgia" w:hAnsi="Georgia"/>
          <w:sz w:val="24"/>
          <w:szCs w:val="24"/>
        </w:rPr>
        <w:t>ШУдЖ</w:t>
      </w:r>
      <w:proofErr w:type="spellEnd"/>
      <w:r w:rsidRPr="00BE3619">
        <w:rPr>
          <w:rFonts w:ascii="Georgia" w:hAnsi="Georgia"/>
          <w:sz w:val="24"/>
          <w:szCs w:val="24"/>
        </w:rPr>
        <w:t xml:space="preserve"> Э. </w:t>
      </w:r>
      <w:proofErr w:type="spellStart"/>
      <w:r w:rsidRPr="00BE3619">
        <w:rPr>
          <w:rFonts w:ascii="Georgia" w:hAnsi="Georgia"/>
          <w:sz w:val="24"/>
          <w:szCs w:val="24"/>
        </w:rPr>
        <w:t>Динера</w:t>
      </w:r>
      <w:proofErr w:type="spellEnd"/>
      <w:r w:rsidRPr="00BE3619">
        <w:rPr>
          <w:rFonts w:ascii="Georgia" w:hAnsi="Georgia"/>
          <w:sz w:val="24"/>
          <w:szCs w:val="24"/>
        </w:rPr>
        <w:t xml:space="preserve">. Он выступил индикатором </w:t>
      </w:r>
      <w:r w:rsidR="004C2F8D" w:rsidRPr="00BE3619">
        <w:rPr>
          <w:rFonts w:ascii="Georgia" w:hAnsi="Georgia"/>
          <w:sz w:val="24"/>
          <w:szCs w:val="24"/>
        </w:rPr>
        <w:t>субъективного благополучия/неблагополучия</w:t>
      </w:r>
      <w:r w:rsidRPr="00BE3619">
        <w:rPr>
          <w:rFonts w:ascii="Georgia" w:hAnsi="Georgia"/>
          <w:sz w:val="24"/>
          <w:szCs w:val="24"/>
        </w:rPr>
        <w:t>.</w:t>
      </w:r>
    </w:p>
    <w:p w:rsidR="00C16DE8" w:rsidRPr="003213C4" w:rsidRDefault="00C16DE8" w:rsidP="00B525DB">
      <w:pPr>
        <w:spacing w:line="240" w:lineRule="auto"/>
        <w:ind w:firstLine="567"/>
        <w:jc w:val="both"/>
        <w:rPr>
          <w:rFonts w:ascii="Georgia" w:hAnsi="Georgia"/>
          <w:color w:val="0070C0"/>
          <w:sz w:val="24"/>
          <w:szCs w:val="24"/>
        </w:rPr>
      </w:pPr>
      <w:r>
        <w:rPr>
          <w:rFonts w:ascii="Georgia" w:hAnsi="Georgia"/>
          <w:color w:val="0070C0"/>
          <w:sz w:val="24"/>
          <w:szCs w:val="24"/>
          <w:lang w:val="en-US"/>
        </w:rPr>
        <w:t xml:space="preserve">Finally, we used </w:t>
      </w:r>
      <w:proofErr w:type="spellStart"/>
      <w:r>
        <w:rPr>
          <w:rFonts w:ascii="Georgia" w:hAnsi="Georgia"/>
          <w:color w:val="0070C0"/>
          <w:sz w:val="24"/>
          <w:szCs w:val="24"/>
          <w:lang w:val="en-US"/>
        </w:rPr>
        <w:t>Diener’s</w:t>
      </w:r>
      <w:proofErr w:type="spellEnd"/>
      <w:r>
        <w:rPr>
          <w:rFonts w:ascii="Georgia" w:hAnsi="Georgia"/>
          <w:color w:val="0070C0"/>
          <w:sz w:val="24"/>
          <w:szCs w:val="24"/>
          <w:lang w:val="en-US"/>
        </w:rPr>
        <w:t xml:space="preserve"> Satisfaction </w:t>
      </w:r>
      <w:proofErr w:type="gramStart"/>
      <w:r>
        <w:rPr>
          <w:rFonts w:ascii="Georgia" w:hAnsi="Georgia"/>
          <w:color w:val="0070C0"/>
          <w:sz w:val="24"/>
          <w:szCs w:val="24"/>
          <w:lang w:val="en-US"/>
        </w:rPr>
        <w:t>With</w:t>
      </w:r>
      <w:proofErr w:type="gramEnd"/>
      <w:r>
        <w:rPr>
          <w:rFonts w:ascii="Georgia" w:hAnsi="Georgia"/>
          <w:color w:val="0070C0"/>
          <w:sz w:val="24"/>
          <w:szCs w:val="24"/>
          <w:lang w:val="en-US"/>
        </w:rPr>
        <w:t xml:space="preserve"> Life Scale for measurement of stress on the </w:t>
      </w:r>
      <w:r w:rsidRPr="00C16DE8">
        <w:rPr>
          <w:rFonts w:ascii="Georgia" w:hAnsi="Georgia"/>
          <w:i/>
          <w:color w:val="0070C0"/>
          <w:sz w:val="24"/>
          <w:szCs w:val="24"/>
          <w:lang w:val="en-US"/>
        </w:rPr>
        <w:t>personality</w:t>
      </w:r>
      <w:r>
        <w:rPr>
          <w:rFonts w:ascii="Georgia" w:hAnsi="Georgia"/>
          <w:color w:val="0070C0"/>
          <w:sz w:val="24"/>
          <w:szCs w:val="24"/>
          <w:lang w:val="en-US"/>
        </w:rPr>
        <w:t xml:space="preserve"> level. It</w:t>
      </w:r>
      <w:r w:rsidRPr="003213C4">
        <w:rPr>
          <w:rFonts w:ascii="Georgia" w:hAnsi="Georgia"/>
          <w:color w:val="0070C0"/>
          <w:sz w:val="24"/>
          <w:szCs w:val="24"/>
        </w:rPr>
        <w:t xml:space="preserve"> </w:t>
      </w:r>
      <w:r>
        <w:rPr>
          <w:rFonts w:ascii="Georgia" w:hAnsi="Georgia"/>
          <w:color w:val="0070C0"/>
          <w:sz w:val="24"/>
          <w:szCs w:val="24"/>
          <w:lang w:val="en-US"/>
        </w:rPr>
        <w:t>acted</w:t>
      </w:r>
      <w:r w:rsidRPr="003213C4">
        <w:rPr>
          <w:rFonts w:ascii="Georgia" w:hAnsi="Georgia"/>
          <w:color w:val="0070C0"/>
          <w:sz w:val="24"/>
          <w:szCs w:val="24"/>
        </w:rPr>
        <w:t xml:space="preserve"> </w:t>
      </w:r>
      <w:r>
        <w:rPr>
          <w:rFonts w:ascii="Georgia" w:hAnsi="Georgia"/>
          <w:color w:val="0070C0"/>
          <w:sz w:val="24"/>
          <w:szCs w:val="24"/>
          <w:lang w:val="en-US"/>
        </w:rPr>
        <w:t>as</w:t>
      </w:r>
      <w:r w:rsidRPr="003213C4">
        <w:rPr>
          <w:rFonts w:ascii="Georgia" w:hAnsi="Georgia"/>
          <w:color w:val="0070C0"/>
          <w:sz w:val="24"/>
          <w:szCs w:val="24"/>
        </w:rPr>
        <w:t xml:space="preserve"> </w:t>
      </w:r>
      <w:r>
        <w:rPr>
          <w:rFonts w:ascii="Georgia" w:hAnsi="Georgia"/>
          <w:color w:val="0070C0"/>
          <w:sz w:val="24"/>
          <w:szCs w:val="24"/>
          <w:lang w:val="en-US"/>
        </w:rPr>
        <w:t>an</w:t>
      </w:r>
      <w:r w:rsidRPr="003213C4">
        <w:rPr>
          <w:rFonts w:ascii="Georgia" w:hAnsi="Georgia"/>
          <w:color w:val="0070C0"/>
          <w:sz w:val="24"/>
          <w:szCs w:val="24"/>
        </w:rPr>
        <w:t xml:space="preserve"> </w:t>
      </w:r>
      <w:r>
        <w:rPr>
          <w:rFonts w:ascii="Georgia" w:hAnsi="Georgia"/>
          <w:color w:val="0070C0"/>
          <w:sz w:val="24"/>
          <w:szCs w:val="24"/>
          <w:lang w:val="en-US"/>
        </w:rPr>
        <w:t>indicator</w:t>
      </w:r>
      <w:r w:rsidRPr="003213C4">
        <w:rPr>
          <w:rFonts w:ascii="Georgia" w:hAnsi="Georgia"/>
          <w:color w:val="0070C0"/>
          <w:sz w:val="24"/>
          <w:szCs w:val="24"/>
        </w:rPr>
        <w:t xml:space="preserve"> </w:t>
      </w:r>
      <w:r>
        <w:rPr>
          <w:rFonts w:ascii="Georgia" w:hAnsi="Georgia"/>
          <w:color w:val="0070C0"/>
          <w:sz w:val="24"/>
          <w:szCs w:val="24"/>
          <w:lang w:val="en-US"/>
        </w:rPr>
        <w:t>of</w:t>
      </w:r>
      <w:r w:rsidRPr="003213C4">
        <w:rPr>
          <w:rFonts w:ascii="Georgia" w:hAnsi="Georgia"/>
          <w:color w:val="0070C0"/>
          <w:sz w:val="24"/>
          <w:szCs w:val="24"/>
        </w:rPr>
        <w:t xml:space="preserve"> </w:t>
      </w:r>
      <w:r>
        <w:rPr>
          <w:rFonts w:ascii="Georgia" w:hAnsi="Georgia"/>
          <w:color w:val="0070C0"/>
          <w:sz w:val="24"/>
          <w:szCs w:val="24"/>
          <w:lang w:val="en-US"/>
        </w:rPr>
        <w:t>subjective</w:t>
      </w:r>
      <w:r w:rsidRPr="003213C4">
        <w:rPr>
          <w:rFonts w:ascii="Georgia" w:hAnsi="Georgia"/>
          <w:color w:val="0070C0"/>
          <w:sz w:val="24"/>
          <w:szCs w:val="24"/>
        </w:rPr>
        <w:t xml:space="preserve"> </w:t>
      </w:r>
      <w:r>
        <w:rPr>
          <w:rFonts w:ascii="Georgia" w:hAnsi="Georgia"/>
          <w:color w:val="0070C0"/>
          <w:sz w:val="24"/>
          <w:szCs w:val="24"/>
          <w:lang w:val="en-US"/>
        </w:rPr>
        <w:t>well</w:t>
      </w:r>
      <w:r w:rsidRPr="003213C4">
        <w:rPr>
          <w:rFonts w:ascii="Georgia" w:hAnsi="Georgia"/>
          <w:color w:val="0070C0"/>
          <w:sz w:val="24"/>
          <w:szCs w:val="24"/>
        </w:rPr>
        <w:t>-</w:t>
      </w:r>
      <w:r>
        <w:rPr>
          <w:rFonts w:ascii="Georgia" w:hAnsi="Georgia"/>
          <w:color w:val="0070C0"/>
          <w:sz w:val="24"/>
          <w:szCs w:val="24"/>
          <w:lang w:val="en-US"/>
        </w:rPr>
        <w:t>being</w:t>
      </w:r>
      <w:r w:rsidRPr="003213C4">
        <w:rPr>
          <w:rFonts w:ascii="Georgia" w:hAnsi="Georgia"/>
          <w:color w:val="0070C0"/>
          <w:sz w:val="24"/>
          <w:szCs w:val="24"/>
        </w:rPr>
        <w:t>.</w:t>
      </w:r>
    </w:p>
    <w:p w:rsidR="0085165F" w:rsidRPr="0085165F" w:rsidRDefault="0085165F" w:rsidP="00D21832">
      <w:pPr>
        <w:spacing w:line="240" w:lineRule="auto"/>
        <w:ind w:firstLine="567"/>
        <w:jc w:val="both"/>
        <w:rPr>
          <w:rFonts w:ascii="Georgia" w:hAnsi="Georgia"/>
          <w:b/>
          <w:sz w:val="24"/>
          <w:szCs w:val="24"/>
        </w:rPr>
      </w:pPr>
      <w:r w:rsidRPr="0085165F">
        <w:rPr>
          <w:rFonts w:ascii="Georgia" w:hAnsi="Georgia"/>
          <w:b/>
          <w:sz w:val="24"/>
          <w:szCs w:val="24"/>
          <w:highlight w:val="lightGray"/>
        </w:rPr>
        <w:t>Слайд 7</w:t>
      </w:r>
    </w:p>
    <w:p w:rsidR="00D21832" w:rsidRPr="00BE3619" w:rsidRDefault="00D21832" w:rsidP="00D21832">
      <w:pPr>
        <w:spacing w:line="240" w:lineRule="auto"/>
        <w:ind w:firstLine="567"/>
        <w:jc w:val="both"/>
        <w:rPr>
          <w:rFonts w:ascii="Georgia" w:hAnsi="Georgia"/>
          <w:sz w:val="24"/>
          <w:szCs w:val="24"/>
        </w:rPr>
      </w:pPr>
      <w:r w:rsidRPr="00BE3619">
        <w:rPr>
          <w:rFonts w:ascii="Georgia" w:hAnsi="Georgia"/>
          <w:sz w:val="24"/>
          <w:szCs w:val="24"/>
        </w:rPr>
        <w:t xml:space="preserve">Во время проведения обследования мы увидели, что сама ситуация исследования является для детей новой и нестандартной (что выражалось в реакциях детей). Первичный статистический анализ данных по методике </w:t>
      </w:r>
      <w:proofErr w:type="spellStart"/>
      <w:r w:rsidRPr="00BE3619">
        <w:rPr>
          <w:rFonts w:ascii="Georgia" w:hAnsi="Georgia"/>
          <w:sz w:val="24"/>
          <w:szCs w:val="24"/>
        </w:rPr>
        <w:t>Люшера</w:t>
      </w:r>
      <w:proofErr w:type="spellEnd"/>
      <w:r w:rsidRPr="00BE3619">
        <w:rPr>
          <w:rFonts w:ascii="Georgia" w:hAnsi="Georgia"/>
          <w:sz w:val="24"/>
          <w:szCs w:val="24"/>
        </w:rPr>
        <w:t xml:space="preserve"> показал, что исследование по факту получилось экспериментальным: были обнаружены следы психоэмоционального напряжения в конце обследования. Хотя изначально мы </w:t>
      </w:r>
      <w:r w:rsidR="000C5AD8" w:rsidRPr="00BE3619">
        <w:rPr>
          <w:rFonts w:ascii="Georgia" w:hAnsi="Georgia"/>
          <w:sz w:val="24"/>
          <w:szCs w:val="24"/>
        </w:rPr>
        <w:t xml:space="preserve">не </w:t>
      </w:r>
      <w:r w:rsidRPr="00BE3619">
        <w:rPr>
          <w:rFonts w:ascii="Georgia" w:hAnsi="Georgia"/>
          <w:sz w:val="24"/>
          <w:szCs w:val="24"/>
        </w:rPr>
        <w:t>планировали ставить этот параметр в центр исследования, нам пришлось пересмотреть гипотезы и задачи.</w:t>
      </w:r>
    </w:p>
    <w:p w:rsidR="00D21832" w:rsidRPr="00BE3619" w:rsidRDefault="00C16DE8" w:rsidP="00D21832">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During surveying, we found out that the situation of survey itself was absolutely new and unusual for the children (it became clear in accordance of their behavior reactions). Primary </w:t>
      </w:r>
      <w:proofErr w:type="spellStart"/>
      <w:r w:rsidRPr="00BE3619">
        <w:rPr>
          <w:rFonts w:ascii="Georgia" w:hAnsi="Georgia"/>
          <w:color w:val="0070C0"/>
          <w:sz w:val="24"/>
          <w:szCs w:val="24"/>
          <w:lang w:val="en-US"/>
        </w:rPr>
        <w:t>statistic</w:t>
      </w:r>
      <w:proofErr w:type="spellEnd"/>
      <w:r w:rsidRPr="00BE3619">
        <w:rPr>
          <w:rFonts w:ascii="Georgia" w:hAnsi="Georgia"/>
          <w:color w:val="0070C0"/>
          <w:sz w:val="24"/>
          <w:szCs w:val="24"/>
          <w:lang w:val="en-US"/>
        </w:rPr>
        <w:t xml:space="preserve"> analysis of </w:t>
      </w:r>
      <w:r w:rsidR="000C5AD8" w:rsidRPr="00BE3619">
        <w:rPr>
          <w:rFonts w:ascii="Georgia" w:hAnsi="Georgia"/>
          <w:color w:val="0070C0"/>
          <w:sz w:val="24"/>
          <w:szCs w:val="24"/>
          <w:lang w:val="en-US"/>
        </w:rPr>
        <w:t xml:space="preserve">the data of the </w:t>
      </w:r>
      <w:proofErr w:type="spellStart"/>
      <w:r w:rsidR="000C5AD8" w:rsidRPr="00BE3619">
        <w:rPr>
          <w:rFonts w:ascii="Georgia" w:hAnsi="Georgia"/>
          <w:color w:val="0070C0"/>
          <w:sz w:val="24"/>
          <w:szCs w:val="24"/>
          <w:lang w:val="en-US"/>
        </w:rPr>
        <w:t>Lüscher</w:t>
      </w:r>
      <w:proofErr w:type="spellEnd"/>
      <w:r w:rsidR="000C5AD8" w:rsidRPr="00BE3619">
        <w:rPr>
          <w:rFonts w:ascii="Georgia" w:hAnsi="Georgia"/>
          <w:color w:val="0070C0"/>
          <w:sz w:val="24"/>
          <w:szCs w:val="24"/>
          <w:lang w:val="en-US"/>
        </w:rPr>
        <w:t xml:space="preserve"> color test showed that our study was experimental </w:t>
      </w:r>
      <w:r w:rsidR="000C5AD8" w:rsidRPr="00BE3619">
        <w:rPr>
          <w:rFonts w:ascii="Georgia" w:hAnsi="Georgia"/>
          <w:i/>
          <w:color w:val="0070C0"/>
          <w:sz w:val="24"/>
          <w:szCs w:val="24"/>
          <w:lang w:val="en-US"/>
        </w:rPr>
        <w:t>ex post</w:t>
      </w:r>
      <w:r w:rsidR="000C5AD8" w:rsidRPr="00BE3619">
        <w:rPr>
          <w:rFonts w:ascii="Georgia" w:hAnsi="Georgia"/>
          <w:color w:val="0070C0"/>
          <w:sz w:val="24"/>
          <w:szCs w:val="24"/>
          <w:lang w:val="en-US"/>
        </w:rPr>
        <w:t>. We found out traces of psycho-emotional stress in the end of the survey. Initially, we didn’t plan to focus on this parameter in our research, but</w:t>
      </w:r>
      <w:r w:rsidR="00226858" w:rsidRPr="00BE3619">
        <w:rPr>
          <w:rFonts w:ascii="Georgia" w:hAnsi="Georgia"/>
          <w:color w:val="0070C0"/>
          <w:sz w:val="24"/>
          <w:szCs w:val="24"/>
          <w:lang w:val="en-US"/>
        </w:rPr>
        <w:t xml:space="preserve"> we had to review our assumptions</w:t>
      </w:r>
      <w:r w:rsidR="000C5AD8" w:rsidRPr="00BE3619">
        <w:rPr>
          <w:rFonts w:ascii="Georgia" w:hAnsi="Georgia"/>
          <w:color w:val="0070C0"/>
          <w:sz w:val="24"/>
          <w:szCs w:val="24"/>
          <w:lang w:val="en-US"/>
        </w:rPr>
        <w:t xml:space="preserve"> and aims.</w:t>
      </w:r>
    </w:p>
    <w:p w:rsidR="0095017C" w:rsidRPr="00D21832" w:rsidRDefault="0095017C" w:rsidP="0095017C">
      <w:pPr>
        <w:spacing w:line="240" w:lineRule="auto"/>
        <w:ind w:firstLine="567"/>
        <w:jc w:val="both"/>
        <w:rPr>
          <w:rFonts w:ascii="Georgia" w:hAnsi="Georgia"/>
          <w:sz w:val="24"/>
          <w:szCs w:val="24"/>
        </w:rPr>
      </w:pPr>
      <w:r w:rsidRPr="00D21832">
        <w:rPr>
          <w:rFonts w:ascii="Georgia" w:hAnsi="Georgia"/>
          <w:sz w:val="24"/>
          <w:szCs w:val="24"/>
        </w:rPr>
        <w:t>Стоит отметить, что сложившаяся экспериментальная ситуация есть ситуация умеренного стресса (возможно даже позитивного, поскольку даже дети, которые делали попытки уйти, в итоге самостоятельно возвращались к обследованию</w:t>
      </w:r>
      <w:r w:rsidRPr="00380D7E">
        <w:rPr>
          <w:rFonts w:ascii="Georgia" w:hAnsi="Georgia"/>
          <w:sz w:val="24"/>
          <w:szCs w:val="24"/>
        </w:rPr>
        <w:t>)</w:t>
      </w:r>
      <w:r w:rsidRPr="00D21832">
        <w:rPr>
          <w:rFonts w:ascii="Georgia" w:hAnsi="Georgia"/>
          <w:sz w:val="24"/>
          <w:szCs w:val="24"/>
        </w:rPr>
        <w:t>.</w:t>
      </w:r>
    </w:p>
    <w:p w:rsidR="0095017C" w:rsidRPr="00BE3619" w:rsidRDefault="0095017C" w:rsidP="0095017C">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It’s worth mentioning that such an experimental situation is a situation of </w:t>
      </w:r>
      <w:r w:rsidRPr="00BE3619">
        <w:rPr>
          <w:rFonts w:ascii="Georgia" w:hAnsi="Georgia"/>
          <w:i/>
          <w:color w:val="0070C0"/>
          <w:sz w:val="24"/>
          <w:szCs w:val="24"/>
          <w:lang w:val="en-US"/>
        </w:rPr>
        <w:t>moderate</w:t>
      </w:r>
      <w:r w:rsidRPr="00BE3619">
        <w:rPr>
          <w:rFonts w:ascii="Georgia" w:hAnsi="Georgia"/>
          <w:color w:val="0070C0"/>
          <w:sz w:val="24"/>
          <w:szCs w:val="24"/>
          <w:lang w:val="en-US"/>
        </w:rPr>
        <w:t xml:space="preserve"> stress (possibly, even of positive one, because those children who made an attempt to go away and break a survey finally returned to tests on their own initiative).</w:t>
      </w:r>
    </w:p>
    <w:p w:rsidR="0095017C" w:rsidRPr="00B551F4" w:rsidRDefault="0095017C" w:rsidP="0095017C">
      <w:pPr>
        <w:spacing w:line="240" w:lineRule="auto"/>
        <w:ind w:firstLine="567"/>
        <w:jc w:val="both"/>
        <w:rPr>
          <w:rFonts w:ascii="Georgia" w:hAnsi="Georgia"/>
          <w:sz w:val="24"/>
          <w:szCs w:val="24"/>
        </w:rPr>
      </w:pPr>
      <w:r>
        <w:rPr>
          <w:rFonts w:ascii="Georgia" w:hAnsi="Georgia"/>
          <w:sz w:val="24"/>
          <w:szCs w:val="24"/>
        </w:rPr>
        <w:t>Таким образом:</w:t>
      </w:r>
    </w:p>
    <w:p w:rsidR="0095017C" w:rsidRPr="003213C4" w:rsidRDefault="0095017C" w:rsidP="0095017C">
      <w:pPr>
        <w:spacing w:line="240" w:lineRule="auto"/>
        <w:ind w:firstLine="567"/>
        <w:jc w:val="both"/>
        <w:rPr>
          <w:rFonts w:ascii="Georgia" w:hAnsi="Georgia"/>
          <w:sz w:val="24"/>
          <w:szCs w:val="24"/>
        </w:rPr>
      </w:pPr>
      <w:r w:rsidRPr="00D21832">
        <w:rPr>
          <w:rFonts w:ascii="Georgia" w:hAnsi="Georgia"/>
          <w:sz w:val="24"/>
          <w:szCs w:val="24"/>
        </w:rPr>
        <w:t xml:space="preserve">Во-первых, само воздействие на внутренний мир респондентов, внимание к ним и их переживаниям выступило в качестве независимой переменной, а параметры стресса (фиксируемые с помощью теста </w:t>
      </w:r>
      <w:proofErr w:type="spellStart"/>
      <w:r>
        <w:rPr>
          <w:rFonts w:ascii="Georgia" w:hAnsi="Georgia"/>
          <w:sz w:val="24"/>
          <w:szCs w:val="24"/>
        </w:rPr>
        <w:t>Люшера</w:t>
      </w:r>
      <w:proofErr w:type="spellEnd"/>
      <w:r>
        <w:rPr>
          <w:rFonts w:ascii="Georgia" w:hAnsi="Georgia"/>
          <w:sz w:val="24"/>
          <w:szCs w:val="24"/>
        </w:rPr>
        <w:t>) - в качестве зависимой.</w:t>
      </w:r>
    </w:p>
    <w:p w:rsidR="0095017C" w:rsidRPr="00BE3619" w:rsidRDefault="0095017C" w:rsidP="0095017C">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At this rate,</w:t>
      </w:r>
    </w:p>
    <w:p w:rsidR="0095017C" w:rsidRPr="00BE3619" w:rsidRDefault="0095017C" w:rsidP="0095017C">
      <w:pPr>
        <w:spacing w:line="240" w:lineRule="auto"/>
        <w:ind w:firstLine="567"/>
        <w:jc w:val="both"/>
        <w:rPr>
          <w:rFonts w:ascii="Georgia" w:hAnsi="Georgia"/>
          <w:color w:val="0070C0"/>
          <w:sz w:val="24"/>
          <w:szCs w:val="24"/>
          <w:lang w:val="en-US"/>
        </w:rPr>
      </w:pPr>
      <w:proofErr w:type="gramStart"/>
      <w:r w:rsidRPr="00BE3619">
        <w:rPr>
          <w:rFonts w:ascii="Georgia" w:hAnsi="Georgia"/>
          <w:color w:val="0070C0"/>
          <w:sz w:val="24"/>
          <w:szCs w:val="24"/>
          <w:lang w:val="en-US"/>
        </w:rPr>
        <w:lastRenderedPageBreak/>
        <w:t>The impact to inner world of respondents itself, the fact that an experimenter paid attention to them and their experience - acted as an independent variable.</w:t>
      </w:r>
      <w:proofErr w:type="gramEnd"/>
      <w:r w:rsidRPr="00BE3619">
        <w:rPr>
          <w:rFonts w:ascii="Georgia" w:hAnsi="Georgia"/>
          <w:color w:val="0070C0"/>
          <w:sz w:val="24"/>
          <w:szCs w:val="24"/>
          <w:lang w:val="en-US"/>
        </w:rPr>
        <w:t xml:space="preserve"> Stress parameters (fixed by the </w:t>
      </w:r>
      <w:proofErr w:type="spellStart"/>
      <w:r w:rsidRPr="00BE3619">
        <w:rPr>
          <w:rFonts w:ascii="Georgia" w:hAnsi="Georgia"/>
          <w:color w:val="0070C0"/>
          <w:sz w:val="24"/>
          <w:szCs w:val="24"/>
          <w:lang w:val="en-US"/>
        </w:rPr>
        <w:t>Lüscher</w:t>
      </w:r>
      <w:proofErr w:type="spellEnd"/>
      <w:r w:rsidRPr="00BE3619">
        <w:rPr>
          <w:rFonts w:ascii="Georgia" w:hAnsi="Georgia"/>
          <w:color w:val="0070C0"/>
          <w:sz w:val="24"/>
          <w:szCs w:val="24"/>
          <w:lang w:val="en-US"/>
        </w:rPr>
        <w:t xml:space="preserve"> test) became a dependent variable.</w:t>
      </w:r>
    </w:p>
    <w:p w:rsidR="0095017C" w:rsidRPr="003213C4" w:rsidRDefault="0095017C" w:rsidP="0095017C">
      <w:pPr>
        <w:spacing w:line="240" w:lineRule="auto"/>
        <w:ind w:firstLine="567"/>
        <w:jc w:val="both"/>
        <w:rPr>
          <w:rFonts w:ascii="Georgia" w:hAnsi="Georgia"/>
          <w:sz w:val="24"/>
          <w:szCs w:val="24"/>
        </w:rPr>
      </w:pPr>
      <w:r w:rsidRPr="00D21832">
        <w:rPr>
          <w:rFonts w:ascii="Georgia" w:hAnsi="Georgia"/>
          <w:sz w:val="24"/>
          <w:szCs w:val="24"/>
        </w:rPr>
        <w:t xml:space="preserve">Во-вторых, мы имели изначально заданные две выборки респондентов (дети из деревни и дети из интерната), что </w:t>
      </w:r>
      <w:proofErr w:type="gramStart"/>
      <w:r w:rsidRPr="00D21832">
        <w:rPr>
          <w:rFonts w:ascii="Georgia" w:hAnsi="Georgia"/>
          <w:sz w:val="24"/>
          <w:szCs w:val="24"/>
        </w:rPr>
        <w:t>позволило проследить какую роль играют</w:t>
      </w:r>
      <w:proofErr w:type="gramEnd"/>
      <w:r w:rsidRPr="00D21832">
        <w:rPr>
          <w:rFonts w:ascii="Georgia" w:hAnsi="Georgia"/>
          <w:sz w:val="24"/>
          <w:szCs w:val="24"/>
        </w:rPr>
        <w:t xml:space="preserve"> условия проживания в развитии стрессовой реакции.</w:t>
      </w:r>
    </w:p>
    <w:p w:rsidR="0095017C" w:rsidRPr="00BE3619" w:rsidRDefault="0095017C" w:rsidP="0095017C">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Further, we had to do with two subsamples (children from a boarding school and ones from a village). It allowed us to </w:t>
      </w:r>
      <w:r w:rsidRPr="00BE3619">
        <w:rPr>
          <w:rFonts w:ascii="Georgia" w:hAnsi="Georgia"/>
          <w:b/>
          <w:i/>
          <w:color w:val="0070C0"/>
          <w:sz w:val="24"/>
          <w:szCs w:val="24"/>
          <w:lang w:val="en-US"/>
        </w:rPr>
        <w:t>analyze a role of life conditions in stress development</w:t>
      </w:r>
      <w:r w:rsidRPr="00BE3619">
        <w:rPr>
          <w:rFonts w:ascii="Georgia" w:hAnsi="Georgia"/>
          <w:color w:val="0070C0"/>
          <w:sz w:val="24"/>
          <w:szCs w:val="24"/>
          <w:lang w:val="en-US"/>
        </w:rPr>
        <w:t xml:space="preserve"> (using </w:t>
      </w:r>
      <w:proofErr w:type="spellStart"/>
      <w:r w:rsidRPr="00BE3619">
        <w:rPr>
          <w:rFonts w:ascii="Georgia" w:hAnsi="Georgia"/>
          <w:color w:val="0070C0"/>
          <w:sz w:val="24"/>
          <w:szCs w:val="24"/>
          <w:lang w:val="en-US"/>
        </w:rPr>
        <w:t>Lüscher</w:t>
      </w:r>
      <w:proofErr w:type="spellEnd"/>
      <w:r w:rsidRPr="00BE3619">
        <w:rPr>
          <w:rFonts w:ascii="Georgia" w:hAnsi="Georgia"/>
          <w:color w:val="0070C0"/>
          <w:sz w:val="24"/>
          <w:szCs w:val="24"/>
          <w:lang w:val="en-US"/>
        </w:rPr>
        <w:t xml:space="preserve"> test parameters).</w:t>
      </w:r>
    </w:p>
    <w:p w:rsidR="00AF160F" w:rsidRPr="0085165F" w:rsidRDefault="00AF160F" w:rsidP="00AF160F">
      <w:pPr>
        <w:spacing w:line="240" w:lineRule="auto"/>
        <w:ind w:firstLine="567"/>
        <w:jc w:val="both"/>
        <w:rPr>
          <w:rFonts w:ascii="Georgia" w:hAnsi="Georgia"/>
          <w:b/>
          <w:sz w:val="24"/>
          <w:szCs w:val="24"/>
        </w:rPr>
      </w:pPr>
      <w:r w:rsidRPr="0085165F">
        <w:rPr>
          <w:rFonts w:ascii="Georgia" w:hAnsi="Georgia"/>
          <w:b/>
          <w:sz w:val="24"/>
          <w:szCs w:val="24"/>
          <w:highlight w:val="lightGray"/>
        </w:rPr>
        <w:t>Слайд 8</w:t>
      </w:r>
    </w:p>
    <w:p w:rsidR="0085165F" w:rsidRPr="003213C4" w:rsidRDefault="0085165F" w:rsidP="0085165F">
      <w:pPr>
        <w:spacing w:line="240" w:lineRule="auto"/>
        <w:ind w:firstLine="567"/>
        <w:jc w:val="both"/>
        <w:rPr>
          <w:rFonts w:ascii="Georgia" w:hAnsi="Georgia"/>
          <w:b/>
          <w:sz w:val="24"/>
          <w:szCs w:val="24"/>
        </w:rPr>
      </w:pPr>
      <w:bookmarkStart w:id="0" w:name="_GoBack"/>
      <w:bookmarkEnd w:id="0"/>
      <w:r w:rsidRPr="003213C4">
        <w:rPr>
          <w:rFonts w:ascii="Georgia" w:hAnsi="Georgia"/>
          <w:b/>
          <w:sz w:val="24"/>
          <w:szCs w:val="24"/>
        </w:rPr>
        <w:t>Психологическое обследование как ситуативный стресс</w:t>
      </w:r>
    </w:p>
    <w:p w:rsidR="0085165F" w:rsidRPr="00BE3619" w:rsidRDefault="0085165F" w:rsidP="0085165F">
      <w:pPr>
        <w:spacing w:line="240" w:lineRule="auto"/>
        <w:ind w:firstLine="567"/>
        <w:jc w:val="both"/>
        <w:rPr>
          <w:rFonts w:ascii="Georgia" w:hAnsi="Georgia"/>
          <w:b/>
          <w:color w:val="0070C0"/>
          <w:sz w:val="24"/>
          <w:szCs w:val="24"/>
        </w:rPr>
      </w:pPr>
      <w:r w:rsidRPr="00BE3619">
        <w:rPr>
          <w:rFonts w:ascii="Georgia" w:hAnsi="Georgia"/>
          <w:b/>
          <w:color w:val="0070C0"/>
          <w:sz w:val="24"/>
          <w:szCs w:val="24"/>
          <w:lang w:val="en-US"/>
        </w:rPr>
        <w:t>Psychological</w:t>
      </w:r>
      <w:r w:rsidRPr="00BE3619">
        <w:rPr>
          <w:rFonts w:ascii="Georgia" w:hAnsi="Georgia"/>
          <w:b/>
          <w:color w:val="0070C0"/>
          <w:sz w:val="24"/>
          <w:szCs w:val="24"/>
        </w:rPr>
        <w:t xml:space="preserve"> </w:t>
      </w:r>
      <w:r w:rsidRPr="00BE3619">
        <w:rPr>
          <w:rFonts w:ascii="Georgia" w:hAnsi="Georgia"/>
          <w:b/>
          <w:color w:val="0070C0"/>
          <w:sz w:val="24"/>
          <w:szCs w:val="24"/>
          <w:lang w:val="en-US"/>
        </w:rPr>
        <w:t>survey</w:t>
      </w:r>
      <w:r w:rsidRPr="00BE3619">
        <w:rPr>
          <w:rFonts w:ascii="Georgia" w:hAnsi="Georgia"/>
          <w:b/>
          <w:color w:val="0070C0"/>
          <w:sz w:val="24"/>
          <w:szCs w:val="24"/>
        </w:rPr>
        <w:t xml:space="preserve"> </w:t>
      </w:r>
      <w:r w:rsidRPr="00BE3619">
        <w:rPr>
          <w:rFonts w:ascii="Georgia" w:hAnsi="Georgia"/>
          <w:b/>
          <w:color w:val="0070C0"/>
          <w:sz w:val="24"/>
          <w:szCs w:val="24"/>
          <w:lang w:val="en-US"/>
        </w:rPr>
        <w:t>as</w:t>
      </w:r>
      <w:r w:rsidRPr="00BE3619">
        <w:rPr>
          <w:rFonts w:ascii="Georgia" w:hAnsi="Georgia"/>
          <w:b/>
          <w:color w:val="0070C0"/>
          <w:sz w:val="24"/>
          <w:szCs w:val="24"/>
        </w:rPr>
        <w:t xml:space="preserve"> </w:t>
      </w:r>
      <w:r w:rsidRPr="00BE3619">
        <w:rPr>
          <w:rFonts w:ascii="Georgia" w:hAnsi="Georgia"/>
          <w:b/>
          <w:color w:val="0070C0"/>
          <w:sz w:val="24"/>
          <w:szCs w:val="24"/>
          <w:lang w:val="en-US"/>
        </w:rPr>
        <w:t>a</w:t>
      </w:r>
      <w:r w:rsidRPr="00BE3619">
        <w:rPr>
          <w:rFonts w:ascii="Georgia" w:hAnsi="Georgia"/>
          <w:b/>
          <w:color w:val="0070C0"/>
          <w:sz w:val="24"/>
          <w:szCs w:val="24"/>
        </w:rPr>
        <w:t xml:space="preserve"> </w:t>
      </w:r>
      <w:r w:rsidRPr="00BE3619">
        <w:rPr>
          <w:rFonts w:ascii="Georgia" w:hAnsi="Georgia"/>
          <w:b/>
          <w:color w:val="0070C0"/>
          <w:sz w:val="24"/>
          <w:szCs w:val="24"/>
          <w:lang w:val="en-US"/>
        </w:rPr>
        <w:t>contextual</w:t>
      </w:r>
      <w:r w:rsidRPr="00BE3619">
        <w:rPr>
          <w:rFonts w:ascii="Georgia" w:hAnsi="Georgia"/>
          <w:b/>
          <w:color w:val="0070C0"/>
          <w:sz w:val="24"/>
          <w:szCs w:val="24"/>
        </w:rPr>
        <w:t xml:space="preserve"> </w:t>
      </w:r>
      <w:r w:rsidRPr="00BE3619">
        <w:rPr>
          <w:rFonts w:ascii="Georgia" w:hAnsi="Georgia"/>
          <w:b/>
          <w:color w:val="0070C0"/>
          <w:sz w:val="24"/>
          <w:szCs w:val="24"/>
          <w:lang w:val="en-US"/>
        </w:rPr>
        <w:t>stress</w:t>
      </w:r>
    </w:p>
    <w:p w:rsidR="0085165F" w:rsidRPr="003213C4" w:rsidRDefault="0085165F" w:rsidP="0085165F">
      <w:pPr>
        <w:spacing w:line="240" w:lineRule="auto"/>
        <w:ind w:firstLine="567"/>
        <w:jc w:val="both"/>
        <w:rPr>
          <w:rFonts w:ascii="Georgia" w:hAnsi="Georgia"/>
          <w:sz w:val="24"/>
          <w:szCs w:val="24"/>
        </w:rPr>
      </w:pPr>
      <w:r w:rsidRPr="003213C4">
        <w:rPr>
          <w:rFonts w:ascii="Georgia" w:hAnsi="Georgia"/>
          <w:sz w:val="24"/>
          <w:szCs w:val="24"/>
        </w:rPr>
        <w:t xml:space="preserve">На данном этапе мы разделили детей на две группы: дети, живущие в интернате, и дети, живущие с родителями. Нашей целью было проследить, в какой из исследуемых подгрупп ситуация обследования вызвала более выраженное нервно-психическое напряжение (по методике </w:t>
      </w:r>
      <w:proofErr w:type="spellStart"/>
      <w:r w:rsidRPr="003213C4">
        <w:rPr>
          <w:rFonts w:ascii="Georgia" w:hAnsi="Georgia"/>
          <w:sz w:val="24"/>
          <w:szCs w:val="24"/>
        </w:rPr>
        <w:t>Люшера</w:t>
      </w:r>
      <w:proofErr w:type="spellEnd"/>
      <w:r w:rsidRPr="003213C4">
        <w:rPr>
          <w:rFonts w:ascii="Georgia" w:hAnsi="Georgia"/>
          <w:sz w:val="24"/>
          <w:szCs w:val="24"/>
        </w:rPr>
        <w:t xml:space="preserve">). Данные сопоставлялись с помощью статистического критерия </w:t>
      </w:r>
      <w:proofErr w:type="spellStart"/>
      <w:r w:rsidRPr="003213C4">
        <w:rPr>
          <w:rFonts w:ascii="Georgia" w:hAnsi="Georgia"/>
          <w:sz w:val="24"/>
          <w:szCs w:val="24"/>
        </w:rPr>
        <w:t>Уилкоксона</w:t>
      </w:r>
      <w:proofErr w:type="spellEnd"/>
      <w:r w:rsidRPr="003213C4">
        <w:rPr>
          <w:rFonts w:ascii="Georgia" w:hAnsi="Georgia"/>
          <w:sz w:val="24"/>
          <w:szCs w:val="24"/>
        </w:rPr>
        <w:t>.</w:t>
      </w:r>
    </w:p>
    <w:tbl>
      <w:tblPr>
        <w:tblW w:w="8349" w:type="dxa"/>
        <w:tblInd w:w="15" w:type="dxa"/>
        <w:tblBorders>
          <w:insideH w:val="single" w:sz="4" w:space="0" w:color="auto"/>
          <w:insideV w:val="single" w:sz="4" w:space="0" w:color="auto"/>
        </w:tblBorders>
        <w:tblLook w:val="04A0" w:firstRow="1" w:lastRow="0" w:firstColumn="1" w:lastColumn="0" w:noHBand="0" w:noVBand="1"/>
      </w:tblPr>
      <w:tblGrid>
        <w:gridCol w:w="1256"/>
        <w:gridCol w:w="361"/>
        <w:gridCol w:w="2205"/>
        <w:gridCol w:w="2361"/>
        <w:gridCol w:w="2186"/>
      </w:tblGrid>
      <w:tr w:rsidR="0085165F" w:rsidRPr="003213C4" w:rsidTr="007B21D2">
        <w:trPr>
          <w:trHeight w:val="427"/>
        </w:trPr>
        <w:tc>
          <w:tcPr>
            <w:tcW w:w="1597" w:type="dxa"/>
            <w:gridSpan w:val="2"/>
            <w:tcBorders>
              <w:top w:val="nil"/>
            </w:tcBorders>
            <w:shd w:val="clear" w:color="auto" w:fill="auto"/>
            <w:vAlign w:val="bottom"/>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Место</w:t>
            </w:r>
          </w:p>
        </w:tc>
        <w:tc>
          <w:tcPr>
            <w:tcW w:w="2205" w:type="dxa"/>
            <w:tcBorders>
              <w:top w:val="nil"/>
            </w:tcBorders>
            <w:shd w:val="clear" w:color="auto" w:fill="auto"/>
            <w:vAlign w:val="bottom"/>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Баланс личностных свойств (Л</w:t>
            </w:r>
            <w:proofErr w:type="gramStart"/>
            <w:r w:rsidRPr="003213C4">
              <w:rPr>
                <w:rFonts w:ascii="Georgia" w:hAnsi="Georgia"/>
                <w:sz w:val="24"/>
                <w:szCs w:val="24"/>
              </w:rPr>
              <w:t>1</w:t>
            </w:r>
            <w:proofErr w:type="gramEnd"/>
            <w:r w:rsidRPr="003213C4">
              <w:rPr>
                <w:rFonts w:ascii="Georgia" w:hAnsi="Georgia"/>
                <w:sz w:val="24"/>
                <w:szCs w:val="24"/>
              </w:rPr>
              <w:t xml:space="preserve"> / Л2)</w:t>
            </w:r>
          </w:p>
        </w:tc>
        <w:tc>
          <w:tcPr>
            <w:tcW w:w="2361" w:type="dxa"/>
            <w:tcBorders>
              <w:top w:val="nil"/>
            </w:tcBorders>
            <w:shd w:val="clear" w:color="auto" w:fill="auto"/>
            <w:vAlign w:val="bottom"/>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Работоспособность (стресс) (Л</w:t>
            </w:r>
            <w:proofErr w:type="gramStart"/>
            <w:r w:rsidRPr="003213C4">
              <w:rPr>
                <w:rFonts w:ascii="Georgia" w:hAnsi="Georgia"/>
                <w:sz w:val="24"/>
                <w:szCs w:val="24"/>
              </w:rPr>
              <w:t>1</w:t>
            </w:r>
            <w:proofErr w:type="gramEnd"/>
            <w:r w:rsidRPr="003213C4">
              <w:rPr>
                <w:rFonts w:ascii="Georgia" w:hAnsi="Georgia"/>
                <w:sz w:val="24"/>
                <w:szCs w:val="24"/>
              </w:rPr>
              <w:t xml:space="preserve"> / Л2)</w:t>
            </w:r>
          </w:p>
        </w:tc>
        <w:tc>
          <w:tcPr>
            <w:tcW w:w="2186" w:type="dxa"/>
            <w:tcBorders>
              <w:top w:val="nil"/>
            </w:tcBorders>
            <w:shd w:val="clear" w:color="auto" w:fill="auto"/>
            <w:vAlign w:val="bottom"/>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Общий уровень стресса (Л</w:t>
            </w:r>
            <w:proofErr w:type="gramStart"/>
            <w:r w:rsidRPr="003213C4">
              <w:rPr>
                <w:rFonts w:ascii="Georgia" w:hAnsi="Georgia"/>
                <w:sz w:val="24"/>
                <w:szCs w:val="24"/>
              </w:rPr>
              <w:t>1</w:t>
            </w:r>
            <w:proofErr w:type="gramEnd"/>
            <w:r w:rsidRPr="003213C4">
              <w:rPr>
                <w:rFonts w:ascii="Georgia" w:hAnsi="Georgia"/>
                <w:sz w:val="24"/>
                <w:szCs w:val="24"/>
              </w:rPr>
              <w:t xml:space="preserve"> / Л2)</w:t>
            </w:r>
          </w:p>
        </w:tc>
      </w:tr>
      <w:tr w:rsidR="0085165F" w:rsidRPr="003213C4" w:rsidTr="007B21D2">
        <w:trPr>
          <w:trHeight w:val="315"/>
        </w:trPr>
        <w:tc>
          <w:tcPr>
            <w:tcW w:w="1222" w:type="dxa"/>
            <w:shd w:val="clear" w:color="auto" w:fill="auto"/>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интернат</w:t>
            </w:r>
          </w:p>
        </w:tc>
        <w:tc>
          <w:tcPr>
            <w:tcW w:w="375" w:type="dxa"/>
            <w:shd w:val="clear" w:color="auto" w:fill="auto"/>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Z</w:t>
            </w:r>
          </w:p>
        </w:tc>
        <w:tc>
          <w:tcPr>
            <w:tcW w:w="2205" w:type="dxa"/>
            <w:shd w:val="clear" w:color="auto" w:fill="auto"/>
            <w:noWrap/>
            <w:vAlign w:val="center"/>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-1,228</w:t>
            </w:r>
          </w:p>
        </w:tc>
        <w:tc>
          <w:tcPr>
            <w:tcW w:w="2361" w:type="dxa"/>
            <w:shd w:val="clear" w:color="auto" w:fill="auto"/>
            <w:noWrap/>
            <w:vAlign w:val="center"/>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-,633</w:t>
            </w:r>
          </w:p>
        </w:tc>
        <w:tc>
          <w:tcPr>
            <w:tcW w:w="2186" w:type="dxa"/>
            <w:shd w:val="clear" w:color="auto" w:fill="auto"/>
            <w:noWrap/>
            <w:vAlign w:val="center"/>
            <w:hideMark/>
          </w:tcPr>
          <w:p w:rsidR="0085165F" w:rsidRPr="003213C4" w:rsidRDefault="0085165F" w:rsidP="007B21D2">
            <w:pPr>
              <w:spacing w:line="240" w:lineRule="auto"/>
              <w:ind w:firstLine="567"/>
              <w:jc w:val="both"/>
              <w:rPr>
                <w:rFonts w:ascii="Georgia" w:hAnsi="Georgia"/>
                <w:b/>
                <w:sz w:val="24"/>
                <w:szCs w:val="24"/>
              </w:rPr>
            </w:pPr>
            <w:r w:rsidRPr="003213C4">
              <w:rPr>
                <w:rFonts w:ascii="Georgia" w:hAnsi="Georgia"/>
                <w:b/>
                <w:sz w:val="24"/>
                <w:szCs w:val="24"/>
              </w:rPr>
              <w:t>-4,025***</w:t>
            </w:r>
          </w:p>
        </w:tc>
      </w:tr>
      <w:tr w:rsidR="0085165F" w:rsidRPr="003213C4" w:rsidTr="007B21D2">
        <w:trPr>
          <w:trHeight w:val="300"/>
        </w:trPr>
        <w:tc>
          <w:tcPr>
            <w:tcW w:w="1222" w:type="dxa"/>
            <w:shd w:val="clear" w:color="auto" w:fill="auto"/>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деревня</w:t>
            </w:r>
          </w:p>
        </w:tc>
        <w:tc>
          <w:tcPr>
            <w:tcW w:w="375" w:type="dxa"/>
            <w:shd w:val="clear" w:color="auto" w:fill="auto"/>
            <w:hideMark/>
          </w:tcPr>
          <w:p w:rsidR="0085165F" w:rsidRPr="003213C4" w:rsidRDefault="0085165F" w:rsidP="007B21D2">
            <w:pPr>
              <w:spacing w:line="240" w:lineRule="auto"/>
              <w:ind w:firstLine="567"/>
              <w:jc w:val="both"/>
              <w:rPr>
                <w:rFonts w:ascii="Georgia" w:hAnsi="Georgia"/>
                <w:sz w:val="24"/>
                <w:szCs w:val="24"/>
              </w:rPr>
            </w:pPr>
            <w:r w:rsidRPr="003213C4">
              <w:rPr>
                <w:rFonts w:ascii="Georgia" w:hAnsi="Georgia"/>
                <w:sz w:val="24"/>
                <w:szCs w:val="24"/>
              </w:rPr>
              <w:t>Z</w:t>
            </w:r>
          </w:p>
        </w:tc>
        <w:tc>
          <w:tcPr>
            <w:tcW w:w="2205" w:type="dxa"/>
            <w:shd w:val="clear" w:color="auto" w:fill="auto"/>
            <w:noWrap/>
            <w:vAlign w:val="center"/>
            <w:hideMark/>
          </w:tcPr>
          <w:p w:rsidR="0085165F" w:rsidRPr="003213C4" w:rsidRDefault="0085165F" w:rsidP="007B21D2">
            <w:pPr>
              <w:spacing w:line="240" w:lineRule="auto"/>
              <w:ind w:firstLine="567"/>
              <w:jc w:val="both"/>
              <w:rPr>
                <w:rFonts w:ascii="Georgia" w:hAnsi="Georgia"/>
                <w:b/>
                <w:sz w:val="24"/>
                <w:szCs w:val="24"/>
              </w:rPr>
            </w:pPr>
            <w:r w:rsidRPr="003213C4">
              <w:rPr>
                <w:rFonts w:ascii="Georgia" w:hAnsi="Georgia"/>
                <w:b/>
                <w:sz w:val="24"/>
                <w:szCs w:val="24"/>
              </w:rPr>
              <w:t>-2,375**</w:t>
            </w:r>
          </w:p>
        </w:tc>
        <w:tc>
          <w:tcPr>
            <w:tcW w:w="2361" w:type="dxa"/>
            <w:shd w:val="clear" w:color="auto" w:fill="auto"/>
            <w:noWrap/>
            <w:vAlign w:val="center"/>
            <w:hideMark/>
          </w:tcPr>
          <w:p w:rsidR="0085165F" w:rsidRPr="003213C4" w:rsidRDefault="0085165F" w:rsidP="007B21D2">
            <w:pPr>
              <w:spacing w:line="240" w:lineRule="auto"/>
              <w:ind w:firstLine="567"/>
              <w:jc w:val="both"/>
              <w:rPr>
                <w:rFonts w:ascii="Georgia" w:hAnsi="Georgia"/>
                <w:b/>
                <w:sz w:val="24"/>
                <w:szCs w:val="24"/>
              </w:rPr>
            </w:pPr>
            <w:r w:rsidRPr="003213C4">
              <w:rPr>
                <w:rFonts w:ascii="Georgia" w:hAnsi="Georgia"/>
                <w:b/>
                <w:sz w:val="24"/>
                <w:szCs w:val="24"/>
              </w:rPr>
              <w:t>-2,170*</w:t>
            </w:r>
          </w:p>
        </w:tc>
        <w:tc>
          <w:tcPr>
            <w:tcW w:w="2186" w:type="dxa"/>
            <w:shd w:val="clear" w:color="auto" w:fill="auto"/>
            <w:noWrap/>
            <w:vAlign w:val="center"/>
            <w:hideMark/>
          </w:tcPr>
          <w:p w:rsidR="0085165F" w:rsidRPr="003213C4" w:rsidRDefault="0085165F" w:rsidP="007B21D2">
            <w:pPr>
              <w:spacing w:line="240" w:lineRule="auto"/>
              <w:ind w:firstLine="567"/>
              <w:jc w:val="both"/>
              <w:rPr>
                <w:rFonts w:ascii="Georgia" w:hAnsi="Georgia"/>
                <w:b/>
                <w:sz w:val="24"/>
                <w:szCs w:val="24"/>
              </w:rPr>
            </w:pPr>
            <w:r w:rsidRPr="003213C4">
              <w:rPr>
                <w:rFonts w:ascii="Georgia" w:hAnsi="Georgia"/>
                <w:b/>
                <w:sz w:val="24"/>
                <w:szCs w:val="24"/>
              </w:rPr>
              <w:t>-4,282***</w:t>
            </w:r>
          </w:p>
        </w:tc>
      </w:tr>
    </w:tbl>
    <w:tbl>
      <w:tblPr>
        <w:tblStyle w:val="aa"/>
        <w:tblW w:w="0" w:type="auto"/>
        <w:tblInd w:w="-5" w:type="dxa"/>
        <w:tblLook w:val="04A0" w:firstRow="1" w:lastRow="0" w:firstColumn="1" w:lastColumn="0" w:noHBand="0" w:noVBand="1"/>
      </w:tblPr>
      <w:tblGrid>
        <w:gridCol w:w="7235"/>
      </w:tblGrid>
      <w:tr w:rsidR="0085165F" w:rsidRPr="003213C4" w:rsidTr="007B21D2">
        <w:tc>
          <w:tcPr>
            <w:tcW w:w="7235" w:type="dxa"/>
            <w:tcBorders>
              <w:top w:val="nil"/>
              <w:left w:val="nil"/>
              <w:bottom w:val="nil"/>
              <w:right w:val="nil"/>
            </w:tcBorders>
            <w:vAlign w:val="center"/>
          </w:tcPr>
          <w:p w:rsidR="0085165F" w:rsidRPr="003213C4" w:rsidRDefault="0085165F" w:rsidP="007B21D2">
            <w:pPr>
              <w:spacing w:after="200"/>
              <w:ind w:firstLine="567"/>
              <w:jc w:val="both"/>
              <w:rPr>
                <w:rFonts w:ascii="Georgia" w:hAnsi="Georgia"/>
                <w:sz w:val="24"/>
                <w:szCs w:val="24"/>
              </w:rPr>
            </w:pPr>
            <w:r w:rsidRPr="003213C4">
              <w:rPr>
                <w:rFonts w:ascii="Georgia" w:hAnsi="Georgia"/>
                <w:sz w:val="24"/>
                <w:szCs w:val="24"/>
              </w:rPr>
              <w:t xml:space="preserve">Примечание: *** </w:t>
            </w:r>
            <w:r w:rsidRPr="003213C4">
              <w:rPr>
                <w:rFonts w:ascii="Georgia" w:hAnsi="Georgia"/>
                <w:sz w:val="24"/>
                <w:szCs w:val="24"/>
                <w:lang w:val="en-US"/>
              </w:rPr>
              <w:t>p&lt;0,000</w:t>
            </w:r>
            <w:r w:rsidRPr="003213C4">
              <w:rPr>
                <w:rFonts w:ascii="Georgia" w:hAnsi="Georgia"/>
                <w:sz w:val="24"/>
                <w:szCs w:val="24"/>
              </w:rPr>
              <w:t xml:space="preserve">1, ** </w:t>
            </w:r>
            <w:r w:rsidRPr="003213C4">
              <w:rPr>
                <w:rFonts w:ascii="Georgia" w:hAnsi="Georgia"/>
                <w:sz w:val="24"/>
                <w:szCs w:val="24"/>
                <w:lang w:val="en-US"/>
              </w:rPr>
              <w:t>p&lt;0,001</w:t>
            </w:r>
            <w:r w:rsidRPr="003213C4">
              <w:rPr>
                <w:rFonts w:ascii="Georgia" w:hAnsi="Georgia"/>
                <w:sz w:val="24"/>
                <w:szCs w:val="24"/>
              </w:rPr>
              <w:t xml:space="preserve">, * </w:t>
            </w:r>
            <w:r w:rsidRPr="003213C4">
              <w:rPr>
                <w:rFonts w:ascii="Georgia" w:hAnsi="Georgia"/>
                <w:sz w:val="24"/>
                <w:szCs w:val="24"/>
                <w:lang w:val="en-US"/>
              </w:rPr>
              <w:t>p&lt;0,0</w:t>
            </w:r>
            <w:r w:rsidRPr="003213C4">
              <w:rPr>
                <w:rFonts w:ascii="Georgia" w:hAnsi="Georgia"/>
                <w:sz w:val="24"/>
                <w:szCs w:val="24"/>
              </w:rPr>
              <w:t>5</w:t>
            </w:r>
          </w:p>
        </w:tc>
      </w:tr>
    </w:tbl>
    <w:p w:rsidR="0085165F" w:rsidRPr="003213C4" w:rsidRDefault="0085165F" w:rsidP="0085165F">
      <w:pPr>
        <w:spacing w:line="240" w:lineRule="auto"/>
        <w:ind w:firstLine="567"/>
        <w:jc w:val="both"/>
        <w:rPr>
          <w:rFonts w:ascii="Georgia" w:hAnsi="Georgia"/>
          <w:sz w:val="24"/>
          <w:szCs w:val="24"/>
        </w:rPr>
      </w:pPr>
      <w:r w:rsidRPr="003213C4">
        <w:rPr>
          <w:rFonts w:ascii="Georgia" w:hAnsi="Georgia"/>
          <w:sz w:val="24"/>
          <w:szCs w:val="24"/>
        </w:rPr>
        <w:t>Данные показывают, что общий уровень стресса вырос в обеих группах</w:t>
      </w:r>
      <w:r w:rsidRPr="001976DA">
        <w:rPr>
          <w:rFonts w:ascii="Georgia" w:hAnsi="Georgia"/>
          <w:sz w:val="24"/>
          <w:szCs w:val="24"/>
        </w:rPr>
        <w:t xml:space="preserve"> </w:t>
      </w:r>
      <w:r>
        <w:rPr>
          <w:rFonts w:ascii="Georgia" w:hAnsi="Georgia"/>
          <w:sz w:val="24"/>
          <w:szCs w:val="24"/>
        </w:rPr>
        <w:t>(почти на два стандартных отклонения – сигмы)</w:t>
      </w:r>
      <w:r w:rsidRPr="003213C4">
        <w:rPr>
          <w:rFonts w:ascii="Georgia" w:hAnsi="Georgia"/>
          <w:sz w:val="24"/>
          <w:szCs w:val="24"/>
        </w:rPr>
        <w:t xml:space="preserve">. Вместе с тем, в группе детей, проживающих в деревне вместе с родителями, значимо выросли также и частные показатели стресса. Согласно интерпретации теста </w:t>
      </w:r>
      <w:proofErr w:type="spellStart"/>
      <w:r w:rsidRPr="003213C4">
        <w:rPr>
          <w:rFonts w:ascii="Georgia" w:hAnsi="Georgia"/>
          <w:sz w:val="24"/>
          <w:szCs w:val="24"/>
        </w:rPr>
        <w:t>Люшера</w:t>
      </w:r>
      <w:proofErr w:type="spellEnd"/>
      <w:r w:rsidRPr="003213C4">
        <w:rPr>
          <w:rFonts w:ascii="Georgia" w:hAnsi="Georgia"/>
          <w:sz w:val="24"/>
          <w:szCs w:val="24"/>
        </w:rPr>
        <w:t xml:space="preserve"> у детей из деревни возросла личностная неустойчивость и мобилизация.</w:t>
      </w:r>
    </w:p>
    <w:p w:rsidR="0085165F" w:rsidRPr="00BE3619" w:rsidRDefault="0085165F" w:rsidP="0085165F">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According to the data, the general level of stress increased in both groups (by almost 2 </w:t>
      </w:r>
      <w:proofErr w:type="spellStart"/>
      <w:r w:rsidRPr="00BE3619">
        <w:rPr>
          <w:rFonts w:ascii="Georgia" w:hAnsi="Georgia"/>
          <w:color w:val="0070C0"/>
          <w:sz w:val="24"/>
          <w:szCs w:val="24"/>
          <w:lang w:val="en-US"/>
        </w:rPr>
        <w:t>sigmas</w:t>
      </w:r>
      <w:proofErr w:type="spellEnd"/>
      <w:r w:rsidRPr="00BE3619">
        <w:rPr>
          <w:rFonts w:ascii="Georgia" w:hAnsi="Georgia"/>
          <w:color w:val="0070C0"/>
          <w:sz w:val="24"/>
          <w:szCs w:val="24"/>
          <w:lang w:val="en-US"/>
        </w:rPr>
        <w:t xml:space="preserve">). Besides, some particular parameters of stress (namely </w:t>
      </w:r>
      <w:r w:rsidRPr="00BE3619">
        <w:rPr>
          <w:rFonts w:ascii="Georgia" w:hAnsi="Georgia"/>
          <w:i/>
          <w:color w:val="0070C0"/>
          <w:sz w:val="24"/>
          <w:szCs w:val="24"/>
          <w:lang w:val="en-US"/>
        </w:rPr>
        <w:t>personality instability</w:t>
      </w:r>
      <w:r w:rsidRPr="00BE3619">
        <w:rPr>
          <w:rFonts w:ascii="Georgia" w:hAnsi="Georgia"/>
          <w:color w:val="0070C0"/>
          <w:sz w:val="24"/>
          <w:szCs w:val="24"/>
          <w:lang w:val="en-US"/>
        </w:rPr>
        <w:t xml:space="preserve"> and </w:t>
      </w:r>
      <w:r w:rsidRPr="00BE3619">
        <w:rPr>
          <w:rFonts w:ascii="Georgia" w:hAnsi="Georgia"/>
          <w:i/>
          <w:color w:val="0070C0"/>
          <w:sz w:val="24"/>
          <w:szCs w:val="24"/>
          <w:lang w:val="en-US"/>
        </w:rPr>
        <w:t>mobilization</w:t>
      </w:r>
      <w:r w:rsidRPr="00BE3619">
        <w:rPr>
          <w:rFonts w:ascii="Georgia" w:hAnsi="Georgia"/>
          <w:color w:val="0070C0"/>
          <w:sz w:val="24"/>
          <w:szCs w:val="24"/>
          <w:lang w:val="en-US"/>
        </w:rPr>
        <w:t>) significantly increased in the group of village children.</w:t>
      </w:r>
    </w:p>
    <w:p w:rsidR="001976DA" w:rsidRPr="001976DA" w:rsidRDefault="001976DA" w:rsidP="001976DA">
      <w:pPr>
        <w:spacing w:line="240" w:lineRule="auto"/>
        <w:ind w:firstLine="567"/>
        <w:jc w:val="both"/>
        <w:rPr>
          <w:rFonts w:ascii="Georgia" w:hAnsi="Georgia"/>
          <w:b/>
          <w:sz w:val="24"/>
          <w:szCs w:val="24"/>
        </w:rPr>
      </w:pPr>
      <w:r w:rsidRPr="001976DA">
        <w:rPr>
          <w:rFonts w:ascii="Georgia" w:hAnsi="Georgia"/>
          <w:b/>
          <w:sz w:val="24"/>
          <w:szCs w:val="24"/>
        </w:rPr>
        <w:t>Сравнение детей, проживающих в разных условиях</w:t>
      </w:r>
    </w:p>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Поскольку было обнаружено, что дети, проживающие с родителями, сильнее отреагировали на ситуацию обследования, было принято решение провести сравнение результатов обеих групп по всем изучаемым показателям. Поиск различий осуществлялся с помощью статистического критерия Манна-Уитни, поскольку не все переменные подчинялись закону нормального распределения.</w:t>
      </w:r>
    </w:p>
    <w:tbl>
      <w:tblPr>
        <w:tblW w:w="7580" w:type="dxa"/>
        <w:tblLook w:val="04A0" w:firstRow="1" w:lastRow="0" w:firstColumn="1" w:lastColumn="0" w:noHBand="0" w:noVBand="1"/>
      </w:tblPr>
      <w:tblGrid>
        <w:gridCol w:w="2866"/>
        <w:gridCol w:w="1318"/>
        <w:gridCol w:w="1220"/>
        <w:gridCol w:w="980"/>
        <w:gridCol w:w="1196"/>
      </w:tblGrid>
      <w:tr w:rsidR="001976DA" w:rsidRPr="001976DA" w:rsidTr="007B21D2">
        <w:trPr>
          <w:trHeight w:val="660"/>
        </w:trPr>
        <w:tc>
          <w:tcPr>
            <w:tcW w:w="2878" w:type="dxa"/>
            <w:tcBorders>
              <w:top w:val="nil"/>
              <w:left w:val="nil"/>
              <w:bottom w:val="single" w:sz="4" w:space="0" w:color="auto"/>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 xml:space="preserve"> Переменные</w:t>
            </w:r>
          </w:p>
        </w:tc>
        <w:tc>
          <w:tcPr>
            <w:tcW w:w="1319" w:type="dxa"/>
            <w:tcBorders>
              <w:top w:val="nil"/>
              <w:left w:val="nil"/>
              <w:bottom w:val="single" w:sz="4" w:space="0" w:color="auto"/>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Место</w:t>
            </w:r>
          </w:p>
        </w:tc>
        <w:tc>
          <w:tcPr>
            <w:tcW w:w="1220" w:type="dxa"/>
            <w:tcBorders>
              <w:top w:val="nil"/>
              <w:left w:val="nil"/>
              <w:bottom w:val="single" w:sz="4" w:space="0" w:color="auto"/>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 xml:space="preserve">Средний </w:t>
            </w:r>
            <w:r w:rsidRPr="001976DA">
              <w:rPr>
                <w:rFonts w:ascii="Georgia" w:hAnsi="Georgia"/>
                <w:sz w:val="24"/>
                <w:szCs w:val="24"/>
              </w:rPr>
              <w:lastRenderedPageBreak/>
              <w:t>ранг</w:t>
            </w:r>
          </w:p>
        </w:tc>
        <w:tc>
          <w:tcPr>
            <w:tcW w:w="964" w:type="dxa"/>
            <w:tcBorders>
              <w:top w:val="nil"/>
              <w:left w:val="nil"/>
              <w:bottom w:val="nil"/>
              <w:right w:val="nil"/>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lastRenderedPageBreak/>
              <w:t xml:space="preserve">Сумма </w:t>
            </w:r>
            <w:r w:rsidRPr="001976DA">
              <w:rPr>
                <w:rFonts w:ascii="Georgia" w:hAnsi="Georgia"/>
                <w:sz w:val="24"/>
                <w:szCs w:val="24"/>
              </w:rPr>
              <w:lastRenderedPageBreak/>
              <w:t>рангов</w:t>
            </w:r>
          </w:p>
        </w:tc>
        <w:tc>
          <w:tcPr>
            <w:tcW w:w="1199" w:type="dxa"/>
            <w:tcBorders>
              <w:top w:val="nil"/>
              <w:left w:val="single" w:sz="4" w:space="0" w:color="auto"/>
              <w:bottom w:val="single" w:sz="4" w:space="0" w:color="auto"/>
              <w:right w:val="nil"/>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lastRenderedPageBreak/>
              <w:t>U Манна-</w:t>
            </w:r>
            <w:r w:rsidRPr="001976DA">
              <w:rPr>
                <w:rFonts w:ascii="Georgia" w:hAnsi="Georgia"/>
                <w:sz w:val="24"/>
                <w:szCs w:val="24"/>
              </w:rPr>
              <w:lastRenderedPageBreak/>
              <w:t>Уитни</w:t>
            </w:r>
          </w:p>
        </w:tc>
      </w:tr>
      <w:tr w:rsidR="001976DA" w:rsidRPr="001976DA" w:rsidTr="007B21D2">
        <w:trPr>
          <w:trHeight w:val="330"/>
        </w:trPr>
        <w:tc>
          <w:tcPr>
            <w:tcW w:w="2878" w:type="dxa"/>
            <w:vMerge w:val="restart"/>
            <w:tcBorders>
              <w:top w:val="nil"/>
              <w:left w:val="nil"/>
              <w:bottom w:val="single" w:sz="4" w:space="0" w:color="000000"/>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lastRenderedPageBreak/>
              <w:t>Л</w:t>
            </w:r>
            <w:proofErr w:type="gramStart"/>
            <w:r w:rsidRPr="001976DA">
              <w:rPr>
                <w:rFonts w:ascii="Georgia" w:hAnsi="Georgia"/>
                <w:sz w:val="24"/>
                <w:szCs w:val="24"/>
              </w:rPr>
              <w:t>1</w:t>
            </w:r>
            <w:proofErr w:type="gramEnd"/>
            <w:r w:rsidRPr="001976DA">
              <w:rPr>
                <w:rFonts w:ascii="Georgia" w:hAnsi="Georgia"/>
                <w:sz w:val="24"/>
                <w:szCs w:val="24"/>
              </w:rPr>
              <w:t xml:space="preserve"> Вегетативный коэффициент</w:t>
            </w:r>
          </w:p>
        </w:tc>
        <w:tc>
          <w:tcPr>
            <w:tcW w:w="1319" w:type="dxa"/>
            <w:tcBorders>
              <w:top w:val="nil"/>
              <w:left w:val="nil"/>
              <w:bottom w:val="single" w:sz="4" w:space="0" w:color="auto"/>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интернат</w:t>
            </w:r>
          </w:p>
        </w:tc>
        <w:tc>
          <w:tcPr>
            <w:tcW w:w="1220" w:type="dxa"/>
            <w:tcBorders>
              <w:top w:val="nil"/>
              <w:left w:val="nil"/>
              <w:bottom w:val="single" w:sz="4" w:space="0" w:color="auto"/>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19,17</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402,50</w:t>
            </w:r>
          </w:p>
        </w:tc>
        <w:tc>
          <w:tcPr>
            <w:tcW w:w="1199" w:type="dxa"/>
            <w:vMerge w:val="restart"/>
            <w:tcBorders>
              <w:top w:val="nil"/>
              <w:left w:val="nil"/>
              <w:bottom w:val="single" w:sz="4" w:space="0" w:color="000000"/>
              <w:right w:val="nil"/>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171,5*</w:t>
            </w:r>
          </w:p>
        </w:tc>
      </w:tr>
      <w:tr w:rsidR="001976DA" w:rsidRPr="001976DA" w:rsidTr="007B21D2">
        <w:trPr>
          <w:trHeight w:val="260"/>
        </w:trPr>
        <w:tc>
          <w:tcPr>
            <w:tcW w:w="2878" w:type="dxa"/>
            <w:vMerge/>
            <w:tcBorders>
              <w:top w:val="nil"/>
              <w:left w:val="nil"/>
              <w:bottom w:val="single" w:sz="4" w:space="0" w:color="000000"/>
              <w:right w:val="single" w:sz="4" w:space="0" w:color="auto"/>
            </w:tcBorders>
            <w:vAlign w:val="center"/>
            <w:hideMark/>
          </w:tcPr>
          <w:p w:rsidR="001976DA" w:rsidRPr="001976DA" w:rsidRDefault="001976DA" w:rsidP="001976DA">
            <w:pPr>
              <w:spacing w:line="240" w:lineRule="auto"/>
              <w:ind w:firstLine="567"/>
              <w:jc w:val="both"/>
              <w:rPr>
                <w:rFonts w:ascii="Georgia" w:hAnsi="Georgia"/>
                <w:sz w:val="24"/>
                <w:szCs w:val="24"/>
              </w:rPr>
            </w:pPr>
          </w:p>
        </w:tc>
        <w:tc>
          <w:tcPr>
            <w:tcW w:w="1319" w:type="dxa"/>
            <w:tcBorders>
              <w:top w:val="nil"/>
              <w:left w:val="nil"/>
              <w:bottom w:val="single" w:sz="4" w:space="0" w:color="auto"/>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деревня</w:t>
            </w:r>
          </w:p>
        </w:tc>
        <w:tc>
          <w:tcPr>
            <w:tcW w:w="1220" w:type="dxa"/>
            <w:tcBorders>
              <w:top w:val="nil"/>
              <w:left w:val="nil"/>
              <w:bottom w:val="single" w:sz="4" w:space="0" w:color="auto"/>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b/>
                <w:bCs/>
                <w:sz w:val="24"/>
                <w:szCs w:val="24"/>
              </w:rPr>
            </w:pPr>
            <w:r w:rsidRPr="001976DA">
              <w:rPr>
                <w:rFonts w:ascii="Georgia" w:hAnsi="Georgia"/>
                <w:b/>
                <w:bCs/>
                <w:sz w:val="24"/>
                <w:szCs w:val="24"/>
              </w:rPr>
              <w:t>27,14</w:t>
            </w:r>
          </w:p>
        </w:tc>
        <w:tc>
          <w:tcPr>
            <w:tcW w:w="964" w:type="dxa"/>
            <w:tcBorders>
              <w:top w:val="nil"/>
              <w:left w:val="nil"/>
              <w:bottom w:val="single" w:sz="4" w:space="0" w:color="auto"/>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678,50</w:t>
            </w:r>
          </w:p>
        </w:tc>
        <w:tc>
          <w:tcPr>
            <w:tcW w:w="1199" w:type="dxa"/>
            <w:vMerge/>
            <w:tcBorders>
              <w:top w:val="nil"/>
              <w:left w:val="nil"/>
              <w:bottom w:val="single" w:sz="4" w:space="0" w:color="000000"/>
              <w:right w:val="nil"/>
            </w:tcBorders>
            <w:vAlign w:val="center"/>
            <w:hideMark/>
          </w:tcPr>
          <w:p w:rsidR="001976DA" w:rsidRPr="001976DA" w:rsidRDefault="001976DA" w:rsidP="001976DA">
            <w:pPr>
              <w:spacing w:line="240" w:lineRule="auto"/>
              <w:ind w:firstLine="567"/>
              <w:jc w:val="both"/>
              <w:rPr>
                <w:rFonts w:ascii="Georgia" w:hAnsi="Georgia"/>
                <w:sz w:val="24"/>
                <w:szCs w:val="24"/>
              </w:rPr>
            </w:pPr>
          </w:p>
        </w:tc>
      </w:tr>
      <w:tr w:rsidR="001976DA" w:rsidRPr="001976DA" w:rsidTr="007B21D2">
        <w:trPr>
          <w:trHeight w:val="330"/>
        </w:trPr>
        <w:tc>
          <w:tcPr>
            <w:tcW w:w="2878" w:type="dxa"/>
            <w:vMerge w:val="restart"/>
            <w:tcBorders>
              <w:top w:val="nil"/>
              <w:left w:val="nil"/>
              <w:bottom w:val="nil"/>
              <w:right w:val="nil"/>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Л</w:t>
            </w:r>
            <w:proofErr w:type="gramStart"/>
            <w:r w:rsidRPr="001976DA">
              <w:rPr>
                <w:rFonts w:ascii="Georgia" w:hAnsi="Georgia"/>
                <w:sz w:val="24"/>
                <w:szCs w:val="24"/>
              </w:rPr>
              <w:t>2</w:t>
            </w:r>
            <w:proofErr w:type="gramEnd"/>
            <w:r w:rsidRPr="001976DA">
              <w:rPr>
                <w:rFonts w:ascii="Georgia" w:hAnsi="Georgia"/>
                <w:sz w:val="24"/>
                <w:szCs w:val="24"/>
              </w:rPr>
              <w:t xml:space="preserve"> Концентричность</w:t>
            </w:r>
          </w:p>
        </w:tc>
        <w:tc>
          <w:tcPr>
            <w:tcW w:w="1319" w:type="dxa"/>
            <w:tcBorders>
              <w:top w:val="nil"/>
              <w:left w:val="single" w:sz="4" w:space="0" w:color="auto"/>
              <w:bottom w:val="nil"/>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интернат</w:t>
            </w:r>
          </w:p>
        </w:tc>
        <w:tc>
          <w:tcPr>
            <w:tcW w:w="1220" w:type="dxa"/>
            <w:tcBorders>
              <w:top w:val="nil"/>
              <w:left w:val="nil"/>
              <w:bottom w:val="single" w:sz="4" w:space="0" w:color="auto"/>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b/>
                <w:bCs/>
                <w:sz w:val="24"/>
                <w:szCs w:val="24"/>
              </w:rPr>
            </w:pPr>
            <w:r w:rsidRPr="001976DA">
              <w:rPr>
                <w:rFonts w:ascii="Georgia" w:hAnsi="Georgia"/>
                <w:b/>
                <w:bCs/>
                <w:sz w:val="24"/>
                <w:szCs w:val="24"/>
              </w:rPr>
              <w:t>29,36</w:t>
            </w:r>
          </w:p>
        </w:tc>
        <w:tc>
          <w:tcPr>
            <w:tcW w:w="964" w:type="dxa"/>
            <w:tcBorders>
              <w:top w:val="nil"/>
              <w:left w:val="nil"/>
              <w:bottom w:val="single" w:sz="4" w:space="0" w:color="auto"/>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616,50</w:t>
            </w:r>
          </w:p>
        </w:tc>
        <w:tc>
          <w:tcPr>
            <w:tcW w:w="1199" w:type="dxa"/>
            <w:vMerge w:val="restart"/>
            <w:tcBorders>
              <w:top w:val="nil"/>
              <w:left w:val="nil"/>
              <w:bottom w:val="nil"/>
              <w:right w:val="nil"/>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139,5**</w:t>
            </w:r>
          </w:p>
        </w:tc>
      </w:tr>
      <w:tr w:rsidR="001976DA" w:rsidRPr="001976DA" w:rsidTr="007B21D2">
        <w:trPr>
          <w:trHeight w:val="326"/>
        </w:trPr>
        <w:tc>
          <w:tcPr>
            <w:tcW w:w="2878" w:type="dxa"/>
            <w:vMerge/>
            <w:tcBorders>
              <w:top w:val="nil"/>
              <w:left w:val="nil"/>
              <w:bottom w:val="nil"/>
              <w:right w:val="nil"/>
            </w:tcBorders>
            <w:vAlign w:val="center"/>
            <w:hideMark/>
          </w:tcPr>
          <w:p w:rsidR="001976DA" w:rsidRPr="001976DA" w:rsidRDefault="001976DA" w:rsidP="001976DA">
            <w:pPr>
              <w:spacing w:line="240" w:lineRule="auto"/>
              <w:ind w:firstLine="567"/>
              <w:jc w:val="both"/>
              <w:rPr>
                <w:rFonts w:ascii="Georgia" w:hAnsi="Georgia"/>
                <w:sz w:val="24"/>
                <w:szCs w:val="24"/>
              </w:rPr>
            </w:pPr>
          </w:p>
        </w:tc>
        <w:tc>
          <w:tcPr>
            <w:tcW w:w="1319" w:type="dxa"/>
            <w:tcBorders>
              <w:top w:val="single" w:sz="4" w:space="0" w:color="auto"/>
              <w:left w:val="single" w:sz="4" w:space="0" w:color="auto"/>
              <w:bottom w:val="nil"/>
              <w:right w:val="single" w:sz="4" w:space="0" w:color="auto"/>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деревня</w:t>
            </w:r>
          </w:p>
        </w:tc>
        <w:tc>
          <w:tcPr>
            <w:tcW w:w="1220" w:type="dxa"/>
            <w:tcBorders>
              <w:top w:val="nil"/>
              <w:left w:val="nil"/>
              <w:bottom w:val="nil"/>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18,58</w:t>
            </w:r>
          </w:p>
        </w:tc>
        <w:tc>
          <w:tcPr>
            <w:tcW w:w="964" w:type="dxa"/>
            <w:tcBorders>
              <w:top w:val="nil"/>
              <w:left w:val="nil"/>
              <w:bottom w:val="nil"/>
              <w:right w:val="single" w:sz="4" w:space="0" w:color="auto"/>
            </w:tcBorders>
            <w:shd w:val="clear" w:color="auto" w:fill="auto"/>
            <w:noWrap/>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464,50</w:t>
            </w:r>
          </w:p>
        </w:tc>
        <w:tc>
          <w:tcPr>
            <w:tcW w:w="1199" w:type="dxa"/>
            <w:vMerge/>
            <w:tcBorders>
              <w:top w:val="nil"/>
              <w:left w:val="nil"/>
              <w:bottom w:val="nil"/>
              <w:right w:val="nil"/>
            </w:tcBorders>
            <w:vAlign w:val="center"/>
            <w:hideMark/>
          </w:tcPr>
          <w:p w:rsidR="001976DA" w:rsidRPr="001976DA" w:rsidRDefault="001976DA" w:rsidP="001976DA">
            <w:pPr>
              <w:spacing w:line="240" w:lineRule="auto"/>
              <w:ind w:firstLine="567"/>
              <w:jc w:val="both"/>
              <w:rPr>
                <w:rFonts w:ascii="Georgia" w:hAnsi="Georgia"/>
                <w:sz w:val="24"/>
                <w:szCs w:val="24"/>
              </w:rPr>
            </w:pPr>
          </w:p>
        </w:tc>
      </w:tr>
      <w:tr w:rsidR="001976DA" w:rsidRPr="001976DA" w:rsidTr="007B21D2">
        <w:trPr>
          <w:trHeight w:val="300"/>
        </w:trPr>
        <w:tc>
          <w:tcPr>
            <w:tcW w:w="7580" w:type="dxa"/>
            <w:gridSpan w:val="5"/>
            <w:tcBorders>
              <w:top w:val="nil"/>
              <w:left w:val="nil"/>
              <w:bottom w:val="nil"/>
              <w:right w:val="nil"/>
            </w:tcBorders>
            <w:shd w:val="clear" w:color="auto" w:fill="auto"/>
            <w:vAlign w:val="center"/>
            <w:hideMark/>
          </w:tcPr>
          <w:p w:rsidR="001976DA" w:rsidRPr="001976DA" w:rsidRDefault="001976DA" w:rsidP="001976DA">
            <w:pPr>
              <w:spacing w:line="240" w:lineRule="auto"/>
              <w:ind w:firstLine="567"/>
              <w:jc w:val="both"/>
              <w:rPr>
                <w:rFonts w:ascii="Georgia" w:hAnsi="Georgia"/>
                <w:sz w:val="24"/>
                <w:szCs w:val="24"/>
              </w:rPr>
            </w:pPr>
            <w:r w:rsidRPr="001976DA">
              <w:rPr>
                <w:rFonts w:ascii="Georgia" w:hAnsi="Georgia"/>
                <w:sz w:val="24"/>
                <w:szCs w:val="24"/>
              </w:rPr>
              <w:t>Примечание: **</w:t>
            </w:r>
            <w:r w:rsidRPr="001976DA">
              <w:rPr>
                <w:rFonts w:ascii="Georgia" w:hAnsi="Georgia"/>
                <w:sz w:val="24"/>
                <w:szCs w:val="24"/>
                <w:lang w:val="en-US"/>
              </w:rPr>
              <w:t xml:space="preserve"> -</w:t>
            </w:r>
            <w:r w:rsidRPr="001976DA">
              <w:rPr>
                <w:rFonts w:ascii="Georgia" w:hAnsi="Georgia"/>
                <w:sz w:val="24"/>
                <w:szCs w:val="24"/>
              </w:rPr>
              <w:t xml:space="preserve"> p&lt;0,001, *</w:t>
            </w:r>
            <w:r w:rsidRPr="001976DA">
              <w:rPr>
                <w:rFonts w:ascii="Georgia" w:hAnsi="Georgia"/>
                <w:sz w:val="24"/>
                <w:szCs w:val="24"/>
                <w:lang w:val="en-US"/>
              </w:rPr>
              <w:t xml:space="preserve"> -</w:t>
            </w:r>
            <w:r w:rsidRPr="001976DA">
              <w:rPr>
                <w:rFonts w:ascii="Georgia" w:hAnsi="Georgia"/>
                <w:sz w:val="24"/>
                <w:szCs w:val="24"/>
              </w:rPr>
              <w:t xml:space="preserve"> p&lt;0,05</w:t>
            </w:r>
          </w:p>
        </w:tc>
      </w:tr>
    </w:tbl>
    <w:p w:rsidR="001976DA" w:rsidRPr="001976DA" w:rsidRDefault="001976DA" w:rsidP="001976DA">
      <w:pPr>
        <w:spacing w:line="240" w:lineRule="auto"/>
        <w:ind w:firstLine="567"/>
        <w:jc w:val="both"/>
        <w:rPr>
          <w:rFonts w:ascii="Georgia" w:hAnsi="Georgia"/>
          <w:sz w:val="24"/>
          <w:szCs w:val="24"/>
        </w:rPr>
      </w:pPr>
    </w:p>
    <w:p w:rsidR="001976DA" w:rsidRDefault="001976DA" w:rsidP="001976DA">
      <w:pPr>
        <w:spacing w:line="240" w:lineRule="auto"/>
        <w:ind w:firstLine="567"/>
        <w:jc w:val="both"/>
        <w:rPr>
          <w:rFonts w:ascii="Georgia" w:hAnsi="Georgia"/>
          <w:sz w:val="24"/>
          <w:szCs w:val="24"/>
          <w:lang w:val="en-US"/>
        </w:rPr>
      </w:pPr>
      <w:r w:rsidRPr="001976DA">
        <w:rPr>
          <w:rFonts w:ascii="Georgia" w:hAnsi="Georgia"/>
          <w:sz w:val="24"/>
          <w:szCs w:val="24"/>
        </w:rPr>
        <w:t>В таблице приведены только статистически достоверные различия, из чего видно, что группы значимо отличаются лишь по двум показателям. Во-первых, на момент начала обследования дети из деревни имеют значительно более высокий показатель вегетативной мобилизации, что, видимо, означает, что они были более взволнованы. Возможно, дети из интерната меньше волновались, поскольку проживание в интернате сформировало некоторую готовность к новому. В то же время, мы наблюдаем, что на момент окончания обследования параметр сосредоточенности на собственных проблемах значительно выше у детей из интерната. Это может быть связано с тем, что с одной стороны данный параметр и был высоким в данной группе в начале обследования, с другой стороны, некоторая зацикленность (</w:t>
      </w:r>
      <w:proofErr w:type="spellStart"/>
      <w:r w:rsidRPr="001976DA">
        <w:rPr>
          <w:rFonts w:ascii="Georgia" w:hAnsi="Georgia"/>
          <w:sz w:val="24"/>
          <w:szCs w:val="24"/>
        </w:rPr>
        <w:t>сфокусированность</w:t>
      </w:r>
      <w:proofErr w:type="spellEnd"/>
      <w:r w:rsidRPr="001976DA">
        <w:rPr>
          <w:rFonts w:ascii="Georgia" w:hAnsi="Georgia"/>
          <w:sz w:val="24"/>
          <w:szCs w:val="24"/>
        </w:rPr>
        <w:t>) на себе может являться следствием проживания в условиях интерната.</w:t>
      </w:r>
    </w:p>
    <w:p w:rsidR="00C02B23" w:rsidRPr="00BE3619" w:rsidRDefault="00C02B23" w:rsidP="001976DA">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We compared results of two groups by all parameters (using Mann–Whitney U test) and found out that</w:t>
      </w:r>
      <w:r w:rsidRPr="00BE3619">
        <w:rPr>
          <w:rFonts w:ascii="Georgia" w:hAnsi="Georgia"/>
          <w:color w:val="0070C0"/>
          <w:sz w:val="24"/>
          <w:szCs w:val="24"/>
          <w:lang w:val="en-US"/>
        </w:rPr>
        <w:t xml:space="preserve"> village children have </w:t>
      </w:r>
      <w:r w:rsidR="00200875" w:rsidRPr="00BE3619">
        <w:rPr>
          <w:rFonts w:ascii="Georgia" w:hAnsi="Georgia"/>
          <w:color w:val="0070C0"/>
          <w:sz w:val="24"/>
          <w:szCs w:val="24"/>
          <w:lang w:val="en-US"/>
        </w:rPr>
        <w:t xml:space="preserve">significantly higher level of </w:t>
      </w:r>
      <w:r w:rsidR="00200875" w:rsidRPr="00BE3619">
        <w:rPr>
          <w:rFonts w:ascii="Georgia" w:hAnsi="Georgia"/>
          <w:i/>
          <w:color w:val="0070C0"/>
          <w:sz w:val="24"/>
          <w:szCs w:val="24"/>
          <w:lang w:val="en-US"/>
        </w:rPr>
        <w:t>vegetative mobilization</w:t>
      </w:r>
      <w:r w:rsidR="00200875" w:rsidRPr="00BE3619">
        <w:rPr>
          <w:rFonts w:ascii="Georgia" w:hAnsi="Georgia"/>
          <w:color w:val="0070C0"/>
          <w:sz w:val="24"/>
          <w:szCs w:val="24"/>
          <w:lang w:val="en-US"/>
        </w:rPr>
        <w:t xml:space="preserve"> in the beginning of the survey. At the same time, school children showed higher level of </w:t>
      </w:r>
      <w:r w:rsidR="00200875" w:rsidRPr="00BE3619">
        <w:rPr>
          <w:rFonts w:ascii="Georgia" w:hAnsi="Georgia"/>
          <w:i/>
          <w:color w:val="0070C0"/>
          <w:sz w:val="24"/>
          <w:szCs w:val="24"/>
          <w:lang w:val="en-US"/>
        </w:rPr>
        <w:t>concentricity</w:t>
      </w:r>
      <w:r w:rsidR="00200875" w:rsidRPr="00BE3619">
        <w:rPr>
          <w:rFonts w:ascii="Georgia" w:hAnsi="Georgia"/>
          <w:color w:val="0070C0"/>
          <w:sz w:val="24"/>
          <w:szCs w:val="24"/>
          <w:lang w:val="en-US"/>
        </w:rPr>
        <w:t xml:space="preserve"> in the end of the survey. In other words, school children were more focused on their problems and were less </w:t>
      </w:r>
      <w:r w:rsidR="0085165F" w:rsidRPr="00BE3619">
        <w:rPr>
          <w:rFonts w:ascii="Georgia" w:hAnsi="Georgia"/>
          <w:color w:val="0070C0"/>
          <w:sz w:val="24"/>
          <w:szCs w:val="24"/>
          <w:lang w:val="en-US"/>
        </w:rPr>
        <w:t>agitated in the situation of survey, which can be explained by their life conditions.</w:t>
      </w:r>
    </w:p>
    <w:p w:rsidR="001976DA" w:rsidRPr="0085165F" w:rsidRDefault="001976DA" w:rsidP="0085165F">
      <w:pPr>
        <w:spacing w:line="240" w:lineRule="auto"/>
        <w:ind w:firstLine="567"/>
        <w:jc w:val="both"/>
        <w:rPr>
          <w:rFonts w:ascii="Georgia" w:hAnsi="Georgia"/>
          <w:sz w:val="24"/>
          <w:szCs w:val="24"/>
        </w:rPr>
      </w:pPr>
      <w:r w:rsidRPr="001976DA">
        <w:rPr>
          <w:rFonts w:ascii="Georgia" w:hAnsi="Georgia"/>
          <w:sz w:val="24"/>
          <w:szCs w:val="24"/>
        </w:rPr>
        <w:t>В</w:t>
      </w:r>
      <w:r w:rsidRPr="0085165F">
        <w:rPr>
          <w:rFonts w:ascii="Georgia" w:hAnsi="Georgia"/>
          <w:sz w:val="24"/>
          <w:szCs w:val="24"/>
        </w:rPr>
        <w:t xml:space="preserve"> </w:t>
      </w:r>
      <w:r w:rsidRPr="001976DA">
        <w:rPr>
          <w:rFonts w:ascii="Georgia" w:hAnsi="Georgia"/>
          <w:sz w:val="24"/>
          <w:szCs w:val="24"/>
        </w:rPr>
        <w:t>целом</w:t>
      </w:r>
      <w:r w:rsidRPr="0085165F">
        <w:rPr>
          <w:rFonts w:ascii="Georgia" w:hAnsi="Georgia"/>
          <w:sz w:val="24"/>
          <w:szCs w:val="24"/>
        </w:rPr>
        <w:t xml:space="preserve"> </w:t>
      </w:r>
      <w:r w:rsidRPr="001976DA">
        <w:rPr>
          <w:rFonts w:ascii="Georgia" w:hAnsi="Georgia"/>
          <w:sz w:val="24"/>
          <w:szCs w:val="24"/>
        </w:rPr>
        <w:t>не</w:t>
      </w:r>
      <w:r w:rsidRPr="0085165F">
        <w:rPr>
          <w:rFonts w:ascii="Georgia" w:hAnsi="Georgia"/>
          <w:sz w:val="24"/>
          <w:szCs w:val="24"/>
        </w:rPr>
        <w:t xml:space="preserve"> </w:t>
      </w:r>
      <w:r w:rsidRPr="001976DA">
        <w:rPr>
          <w:rFonts w:ascii="Georgia" w:hAnsi="Georgia"/>
          <w:sz w:val="24"/>
          <w:szCs w:val="24"/>
        </w:rPr>
        <w:t>обнаружено</w:t>
      </w:r>
      <w:r w:rsidRPr="0085165F">
        <w:rPr>
          <w:rFonts w:ascii="Georgia" w:hAnsi="Georgia"/>
          <w:sz w:val="24"/>
          <w:szCs w:val="24"/>
        </w:rPr>
        <w:t xml:space="preserve"> </w:t>
      </w:r>
      <w:r w:rsidRPr="001976DA">
        <w:rPr>
          <w:rFonts w:ascii="Georgia" w:hAnsi="Georgia"/>
          <w:sz w:val="24"/>
          <w:szCs w:val="24"/>
        </w:rPr>
        <w:t>большого</w:t>
      </w:r>
      <w:r w:rsidRPr="0085165F">
        <w:rPr>
          <w:rFonts w:ascii="Georgia" w:hAnsi="Georgia"/>
          <w:sz w:val="24"/>
          <w:szCs w:val="24"/>
        </w:rPr>
        <w:t xml:space="preserve"> </w:t>
      </w:r>
      <w:r w:rsidRPr="001976DA">
        <w:rPr>
          <w:rFonts w:ascii="Georgia" w:hAnsi="Georgia"/>
          <w:sz w:val="24"/>
          <w:szCs w:val="24"/>
        </w:rPr>
        <w:t>числа</w:t>
      </w:r>
      <w:r w:rsidRPr="0085165F">
        <w:rPr>
          <w:rFonts w:ascii="Georgia" w:hAnsi="Georgia"/>
          <w:sz w:val="24"/>
          <w:szCs w:val="24"/>
        </w:rPr>
        <w:t xml:space="preserve"> </w:t>
      </w:r>
      <w:r w:rsidRPr="001976DA">
        <w:rPr>
          <w:rFonts w:ascii="Georgia" w:hAnsi="Georgia"/>
          <w:sz w:val="24"/>
          <w:szCs w:val="24"/>
        </w:rPr>
        <w:t>различий</w:t>
      </w:r>
      <w:r w:rsidRPr="0085165F">
        <w:rPr>
          <w:rFonts w:ascii="Georgia" w:hAnsi="Georgia"/>
          <w:sz w:val="24"/>
          <w:szCs w:val="24"/>
        </w:rPr>
        <w:t xml:space="preserve"> </w:t>
      </w:r>
      <w:r w:rsidRPr="001976DA">
        <w:rPr>
          <w:rFonts w:ascii="Georgia" w:hAnsi="Georgia"/>
          <w:sz w:val="24"/>
          <w:szCs w:val="24"/>
        </w:rPr>
        <w:t>между</w:t>
      </w:r>
      <w:r w:rsidRPr="0085165F">
        <w:rPr>
          <w:rFonts w:ascii="Georgia" w:hAnsi="Georgia"/>
          <w:sz w:val="24"/>
          <w:szCs w:val="24"/>
        </w:rPr>
        <w:t xml:space="preserve"> </w:t>
      </w:r>
      <w:r w:rsidRPr="001976DA">
        <w:rPr>
          <w:rFonts w:ascii="Georgia" w:hAnsi="Georgia"/>
          <w:sz w:val="24"/>
          <w:szCs w:val="24"/>
        </w:rPr>
        <w:t>группами</w:t>
      </w:r>
      <w:r w:rsidRPr="0085165F">
        <w:rPr>
          <w:rFonts w:ascii="Georgia" w:hAnsi="Georgia"/>
          <w:sz w:val="24"/>
          <w:szCs w:val="24"/>
        </w:rPr>
        <w:t xml:space="preserve">, </w:t>
      </w:r>
      <w:r w:rsidRPr="001976DA">
        <w:rPr>
          <w:rFonts w:ascii="Georgia" w:hAnsi="Georgia"/>
          <w:sz w:val="24"/>
          <w:szCs w:val="24"/>
        </w:rPr>
        <w:t>что</w:t>
      </w:r>
      <w:r w:rsidRPr="0085165F">
        <w:rPr>
          <w:rFonts w:ascii="Georgia" w:hAnsi="Georgia"/>
          <w:sz w:val="24"/>
          <w:szCs w:val="24"/>
        </w:rPr>
        <w:t xml:space="preserve"> </w:t>
      </w:r>
      <w:r w:rsidRPr="001976DA">
        <w:rPr>
          <w:rFonts w:ascii="Georgia" w:hAnsi="Georgia"/>
          <w:sz w:val="24"/>
          <w:szCs w:val="24"/>
        </w:rPr>
        <w:t>может</w:t>
      </w:r>
      <w:r w:rsidRPr="0085165F">
        <w:rPr>
          <w:rFonts w:ascii="Georgia" w:hAnsi="Georgia"/>
          <w:sz w:val="24"/>
          <w:szCs w:val="24"/>
        </w:rPr>
        <w:t xml:space="preserve"> </w:t>
      </w:r>
      <w:r w:rsidRPr="001976DA">
        <w:rPr>
          <w:rFonts w:ascii="Georgia" w:hAnsi="Georgia"/>
          <w:sz w:val="24"/>
          <w:szCs w:val="24"/>
        </w:rPr>
        <w:t>быть</w:t>
      </w:r>
      <w:r w:rsidRPr="0085165F">
        <w:rPr>
          <w:rFonts w:ascii="Georgia" w:hAnsi="Georgia"/>
          <w:sz w:val="24"/>
          <w:szCs w:val="24"/>
        </w:rPr>
        <w:t xml:space="preserve"> </w:t>
      </w:r>
      <w:r w:rsidRPr="001976DA">
        <w:rPr>
          <w:rFonts w:ascii="Georgia" w:hAnsi="Georgia"/>
          <w:sz w:val="24"/>
          <w:szCs w:val="24"/>
        </w:rPr>
        <w:t>связано</w:t>
      </w:r>
      <w:r w:rsidRPr="0085165F">
        <w:rPr>
          <w:rFonts w:ascii="Georgia" w:hAnsi="Georgia"/>
          <w:sz w:val="24"/>
          <w:szCs w:val="24"/>
        </w:rPr>
        <w:t xml:space="preserve"> </w:t>
      </w:r>
      <w:r w:rsidRPr="001976DA">
        <w:rPr>
          <w:rFonts w:ascii="Georgia" w:hAnsi="Georgia"/>
          <w:sz w:val="24"/>
          <w:szCs w:val="24"/>
        </w:rPr>
        <w:t>с</w:t>
      </w:r>
      <w:r w:rsidRPr="0085165F">
        <w:rPr>
          <w:rFonts w:ascii="Georgia" w:hAnsi="Georgia"/>
          <w:sz w:val="24"/>
          <w:szCs w:val="24"/>
        </w:rPr>
        <w:t xml:space="preserve"> </w:t>
      </w:r>
      <w:r w:rsidRPr="001976DA">
        <w:rPr>
          <w:rFonts w:ascii="Georgia" w:hAnsi="Georgia"/>
          <w:sz w:val="24"/>
          <w:szCs w:val="24"/>
        </w:rPr>
        <w:t>их</w:t>
      </w:r>
      <w:r w:rsidRPr="0085165F">
        <w:rPr>
          <w:rFonts w:ascii="Georgia" w:hAnsi="Georgia"/>
          <w:sz w:val="24"/>
          <w:szCs w:val="24"/>
        </w:rPr>
        <w:t xml:space="preserve"> </w:t>
      </w:r>
      <w:r w:rsidRPr="001976DA">
        <w:rPr>
          <w:rFonts w:ascii="Georgia" w:hAnsi="Georgia"/>
          <w:sz w:val="24"/>
          <w:szCs w:val="24"/>
        </w:rPr>
        <w:t xml:space="preserve">малочисленностью. </w:t>
      </w:r>
    </w:p>
    <w:p w:rsidR="00885113" w:rsidRDefault="00885113" w:rsidP="003213C4">
      <w:pPr>
        <w:spacing w:line="240" w:lineRule="auto"/>
        <w:ind w:firstLine="567"/>
        <w:jc w:val="both"/>
        <w:rPr>
          <w:rFonts w:ascii="Georgia" w:hAnsi="Georgia"/>
          <w:b/>
          <w:sz w:val="24"/>
          <w:szCs w:val="24"/>
        </w:rPr>
      </w:pPr>
      <w:r w:rsidRPr="00885113">
        <w:rPr>
          <w:rFonts w:ascii="Georgia" w:hAnsi="Georgia"/>
          <w:b/>
          <w:sz w:val="24"/>
          <w:szCs w:val="24"/>
          <w:highlight w:val="lightGray"/>
        </w:rPr>
        <w:t xml:space="preserve">Слайд </w:t>
      </w:r>
      <w:r w:rsidR="00BE3619">
        <w:rPr>
          <w:rFonts w:ascii="Georgia" w:hAnsi="Georgia"/>
          <w:b/>
          <w:sz w:val="24"/>
          <w:szCs w:val="24"/>
          <w:highlight w:val="lightGray"/>
          <w:lang w:val="en-US"/>
        </w:rPr>
        <w:t>9</w:t>
      </w:r>
    </w:p>
    <w:p w:rsidR="003213C4" w:rsidRPr="003213C4" w:rsidRDefault="003213C4" w:rsidP="003213C4">
      <w:pPr>
        <w:spacing w:line="240" w:lineRule="auto"/>
        <w:ind w:firstLine="567"/>
        <w:jc w:val="both"/>
        <w:rPr>
          <w:rFonts w:ascii="Georgia" w:hAnsi="Georgia"/>
          <w:b/>
          <w:sz w:val="24"/>
          <w:szCs w:val="24"/>
        </w:rPr>
      </w:pPr>
      <w:r w:rsidRPr="003213C4">
        <w:rPr>
          <w:rFonts w:ascii="Georgia" w:hAnsi="Georgia"/>
          <w:b/>
          <w:sz w:val="24"/>
          <w:szCs w:val="24"/>
        </w:rPr>
        <w:t>Роль удовлетворенности жизнью в развитии стресса</w:t>
      </w:r>
    </w:p>
    <w:p w:rsidR="00211266" w:rsidRPr="00BE3619" w:rsidRDefault="00211266" w:rsidP="003213C4">
      <w:pPr>
        <w:spacing w:line="240" w:lineRule="auto"/>
        <w:ind w:firstLine="567"/>
        <w:jc w:val="both"/>
        <w:rPr>
          <w:rFonts w:ascii="Georgia" w:hAnsi="Georgia"/>
          <w:b/>
          <w:color w:val="0070C0"/>
          <w:sz w:val="24"/>
          <w:szCs w:val="24"/>
          <w:lang w:val="en-US"/>
        </w:rPr>
      </w:pPr>
      <w:r w:rsidRPr="00BE3619">
        <w:rPr>
          <w:rFonts w:ascii="Georgia" w:hAnsi="Georgia"/>
          <w:b/>
          <w:color w:val="0070C0"/>
          <w:sz w:val="24"/>
          <w:szCs w:val="24"/>
          <w:lang w:val="en-US"/>
        </w:rPr>
        <w:t>The role of satisfaction with life in stress development</w:t>
      </w:r>
    </w:p>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 xml:space="preserve">На данном этапе мы разделили детей на две группы по критерию высокой и низкой удовлетворенности жизнью. Поскольку </w:t>
      </w:r>
      <w:proofErr w:type="gramStart"/>
      <w:r w:rsidRPr="003213C4">
        <w:rPr>
          <w:rFonts w:ascii="Georgia" w:hAnsi="Georgia"/>
          <w:sz w:val="24"/>
          <w:szCs w:val="24"/>
        </w:rPr>
        <w:t>распределение было нормальным деление осуществлялось</w:t>
      </w:r>
      <w:proofErr w:type="gramEnd"/>
      <w:r w:rsidRPr="003213C4">
        <w:rPr>
          <w:rFonts w:ascii="Georgia" w:hAnsi="Georgia"/>
          <w:sz w:val="24"/>
          <w:szCs w:val="24"/>
        </w:rPr>
        <w:t xml:space="preserve"> по среднему (которое было практически равно медиане).</w:t>
      </w:r>
    </w:p>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Назовем условно первую группу «дети с низким субъективным благополучием», вторую – «дети с высоким субъективным благополучием».</w:t>
      </w:r>
    </w:p>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 xml:space="preserve">Далее проводился корреляционный анализ внутри каждой группы. Мы не будем приводить все результаты </w:t>
      </w:r>
      <w:proofErr w:type="spellStart"/>
      <w:r w:rsidRPr="003213C4">
        <w:rPr>
          <w:rFonts w:ascii="Georgia" w:hAnsi="Georgia"/>
          <w:sz w:val="24"/>
          <w:szCs w:val="24"/>
        </w:rPr>
        <w:t>корр</w:t>
      </w:r>
      <w:proofErr w:type="gramStart"/>
      <w:r w:rsidRPr="003213C4">
        <w:rPr>
          <w:rFonts w:ascii="Georgia" w:hAnsi="Georgia"/>
          <w:sz w:val="24"/>
          <w:szCs w:val="24"/>
        </w:rPr>
        <w:t>.а</w:t>
      </w:r>
      <w:proofErr w:type="gramEnd"/>
      <w:r w:rsidRPr="003213C4">
        <w:rPr>
          <w:rFonts w:ascii="Georgia" w:hAnsi="Georgia"/>
          <w:sz w:val="24"/>
          <w:szCs w:val="24"/>
        </w:rPr>
        <w:t>нализа</w:t>
      </w:r>
      <w:proofErr w:type="spellEnd"/>
      <w:r w:rsidRPr="003213C4">
        <w:rPr>
          <w:rFonts w:ascii="Georgia" w:hAnsi="Georgia"/>
          <w:sz w:val="24"/>
          <w:szCs w:val="24"/>
        </w:rPr>
        <w:t xml:space="preserve">, поскольку на это нет времени. </w:t>
      </w:r>
      <w:r w:rsidRPr="003213C4">
        <w:rPr>
          <w:rFonts w:ascii="Georgia" w:hAnsi="Georgia"/>
          <w:sz w:val="24"/>
          <w:szCs w:val="24"/>
        </w:rPr>
        <w:lastRenderedPageBreak/>
        <w:t>Остановимся лишь на самых интересных результатах, относящихся к предмету исследования.</w:t>
      </w:r>
    </w:p>
    <w:p w:rsidR="003213C4" w:rsidRPr="00BE3619" w:rsidRDefault="00211266" w:rsidP="003213C4">
      <w:pPr>
        <w:spacing w:line="240" w:lineRule="auto"/>
        <w:ind w:firstLine="567"/>
        <w:jc w:val="both"/>
        <w:rPr>
          <w:rFonts w:ascii="Georgia" w:hAnsi="Georgia"/>
          <w:sz w:val="24"/>
          <w:szCs w:val="24"/>
        </w:rPr>
      </w:pPr>
      <w:r w:rsidRPr="00BE3619">
        <w:rPr>
          <w:rFonts w:ascii="Georgia" w:hAnsi="Georgia"/>
          <w:sz w:val="24"/>
          <w:szCs w:val="24"/>
        </w:rPr>
        <w:t xml:space="preserve">СОКРАЩЕНИЕ: Разделив детей на две группы по критерию высокой и низкой удовлетворенности жизнью, мы провели корреляционный анализ внутри каждой группы. </w:t>
      </w:r>
      <w:r w:rsidR="003213C4" w:rsidRPr="00BE3619">
        <w:rPr>
          <w:rFonts w:ascii="Georgia" w:hAnsi="Georgia"/>
          <w:sz w:val="24"/>
          <w:szCs w:val="24"/>
        </w:rPr>
        <w:t xml:space="preserve">Интересно, что только в группе с низким субъективным благополучием показательно </w:t>
      </w:r>
      <w:r w:rsidR="003213C4" w:rsidRPr="00BE3619">
        <w:rPr>
          <w:rFonts w:ascii="Georgia" w:hAnsi="Georgia"/>
          <w:sz w:val="24"/>
          <w:szCs w:val="24"/>
          <w:lang w:val="en-US"/>
        </w:rPr>
        <w:t>SWLS</w:t>
      </w:r>
      <w:r w:rsidR="003213C4" w:rsidRPr="00BE3619">
        <w:rPr>
          <w:rFonts w:ascii="Georgia" w:hAnsi="Georgia"/>
          <w:sz w:val="24"/>
          <w:szCs w:val="24"/>
        </w:rPr>
        <w:t xml:space="preserve"> негативно коррелирует с параметрами стресса в конце обследования (по методике </w:t>
      </w:r>
      <w:proofErr w:type="spellStart"/>
      <w:r w:rsidR="003213C4" w:rsidRPr="00BE3619">
        <w:rPr>
          <w:rFonts w:ascii="Georgia" w:hAnsi="Georgia"/>
          <w:sz w:val="24"/>
          <w:szCs w:val="24"/>
        </w:rPr>
        <w:t>Люшера</w:t>
      </w:r>
      <w:proofErr w:type="spellEnd"/>
      <w:r w:rsidR="003213C4" w:rsidRPr="00BE3619">
        <w:rPr>
          <w:rFonts w:ascii="Georgia" w:hAnsi="Georgia"/>
          <w:sz w:val="24"/>
          <w:szCs w:val="24"/>
        </w:rPr>
        <w:t>)</w:t>
      </w:r>
      <w:r w:rsidRPr="00BE3619">
        <w:rPr>
          <w:rFonts w:ascii="Georgia" w:hAnsi="Georgia"/>
          <w:sz w:val="24"/>
          <w:szCs w:val="24"/>
        </w:rPr>
        <w:t>.</w:t>
      </w:r>
    </w:p>
    <w:p w:rsidR="00211266" w:rsidRPr="00BE3619" w:rsidRDefault="00211266" w:rsidP="003213C4">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Then, we divided children into two groups by the level of satisfaction with life and made correlation analysis within each group. It is interesting that satisfaction with life </w:t>
      </w:r>
      <w:r w:rsidR="00114755" w:rsidRPr="00BE3619">
        <w:rPr>
          <w:rFonts w:ascii="Georgia" w:hAnsi="Georgia"/>
          <w:color w:val="0070C0"/>
          <w:sz w:val="24"/>
          <w:szCs w:val="24"/>
          <w:lang w:val="en-US"/>
        </w:rPr>
        <w:t xml:space="preserve">is </w:t>
      </w:r>
      <w:r w:rsidRPr="00BE3619">
        <w:rPr>
          <w:rFonts w:ascii="Georgia" w:hAnsi="Georgia"/>
          <w:color w:val="0070C0"/>
          <w:sz w:val="24"/>
          <w:szCs w:val="24"/>
          <w:lang w:val="en-US"/>
        </w:rPr>
        <w:t xml:space="preserve">negatively </w:t>
      </w:r>
      <w:r w:rsidR="00114755" w:rsidRPr="00BE3619">
        <w:rPr>
          <w:rFonts w:ascii="Georgia" w:hAnsi="Georgia"/>
          <w:color w:val="0070C0"/>
          <w:sz w:val="24"/>
          <w:szCs w:val="24"/>
          <w:lang w:val="en-US"/>
        </w:rPr>
        <w:t xml:space="preserve">associated with </w:t>
      </w:r>
      <w:proofErr w:type="spellStart"/>
      <w:r w:rsidR="00114755" w:rsidRPr="00BE3619">
        <w:rPr>
          <w:rFonts w:ascii="Georgia" w:hAnsi="Georgia"/>
          <w:color w:val="0070C0"/>
          <w:sz w:val="24"/>
          <w:szCs w:val="24"/>
          <w:lang w:val="en-US"/>
        </w:rPr>
        <w:t>Lüscher</w:t>
      </w:r>
      <w:proofErr w:type="spellEnd"/>
      <w:r w:rsidR="00114755" w:rsidRPr="00BE3619">
        <w:rPr>
          <w:rFonts w:ascii="Georgia" w:hAnsi="Georgia"/>
          <w:color w:val="0070C0"/>
          <w:sz w:val="24"/>
          <w:szCs w:val="24"/>
          <w:lang w:val="en-US"/>
        </w:rPr>
        <w:t xml:space="preserve"> parameters of stress in the end of the survey </w:t>
      </w:r>
      <w:r w:rsidR="00114755" w:rsidRPr="00BE3619">
        <w:rPr>
          <w:rFonts w:ascii="Georgia" w:hAnsi="Georgia"/>
          <w:i/>
          <w:color w:val="0070C0"/>
          <w:sz w:val="24"/>
          <w:szCs w:val="24"/>
          <w:lang w:val="en-US"/>
        </w:rPr>
        <w:t xml:space="preserve">only </w:t>
      </w:r>
      <w:r w:rsidR="00114755" w:rsidRPr="00BE3619">
        <w:rPr>
          <w:rFonts w:ascii="Georgia" w:hAnsi="Georgia"/>
          <w:color w:val="0070C0"/>
          <w:sz w:val="24"/>
          <w:szCs w:val="24"/>
          <w:lang w:val="en-US"/>
        </w:rPr>
        <w:t>in the group with low subjective well-being.</w:t>
      </w:r>
    </w:p>
    <w:tbl>
      <w:tblPr>
        <w:tblStyle w:val="aa"/>
        <w:tblW w:w="0" w:type="auto"/>
        <w:tblInd w:w="-5" w:type="dxa"/>
        <w:tblLook w:val="04A0" w:firstRow="1" w:lastRow="0" w:firstColumn="1" w:lastColumn="0" w:noHBand="0" w:noVBand="1"/>
      </w:tblPr>
      <w:tblGrid>
        <w:gridCol w:w="3691"/>
        <w:gridCol w:w="1276"/>
        <w:gridCol w:w="283"/>
      </w:tblGrid>
      <w:tr w:rsidR="003213C4" w:rsidRPr="003213C4" w:rsidTr="007B21D2">
        <w:trPr>
          <w:gridAfter w:val="1"/>
          <w:wAfter w:w="283" w:type="dxa"/>
        </w:trPr>
        <w:tc>
          <w:tcPr>
            <w:tcW w:w="3691" w:type="dxa"/>
            <w:tcBorders>
              <w:top w:val="nil"/>
              <w:left w:val="nil"/>
              <w:bottom w:val="single" w:sz="4" w:space="0" w:color="auto"/>
              <w:right w:val="single" w:sz="4" w:space="0" w:color="auto"/>
            </w:tcBorders>
          </w:tcPr>
          <w:p w:rsidR="003213C4" w:rsidRPr="00211266" w:rsidRDefault="003213C4" w:rsidP="003213C4">
            <w:pPr>
              <w:spacing w:after="200"/>
              <w:ind w:firstLine="567"/>
              <w:jc w:val="both"/>
              <w:rPr>
                <w:rFonts w:ascii="Georgia" w:hAnsi="Georgia"/>
                <w:sz w:val="24"/>
                <w:szCs w:val="24"/>
                <w:lang w:val="en-US"/>
              </w:rPr>
            </w:pPr>
          </w:p>
        </w:tc>
        <w:tc>
          <w:tcPr>
            <w:tcW w:w="1276" w:type="dxa"/>
            <w:tcBorders>
              <w:top w:val="nil"/>
              <w:left w:val="single" w:sz="4" w:space="0" w:color="auto"/>
              <w:bottom w:val="single" w:sz="4" w:space="0" w:color="auto"/>
              <w:right w:val="nil"/>
            </w:tcBorders>
          </w:tcPr>
          <w:p w:rsidR="003213C4" w:rsidRPr="003213C4" w:rsidRDefault="003213C4" w:rsidP="003213C4">
            <w:pPr>
              <w:spacing w:after="200"/>
              <w:ind w:firstLine="567"/>
              <w:jc w:val="both"/>
              <w:rPr>
                <w:rFonts w:ascii="Georgia" w:hAnsi="Georgia"/>
                <w:sz w:val="24"/>
                <w:szCs w:val="24"/>
                <w:lang w:val="en-US"/>
              </w:rPr>
            </w:pPr>
            <w:r w:rsidRPr="003213C4">
              <w:rPr>
                <w:rFonts w:ascii="Georgia" w:hAnsi="Georgia"/>
                <w:sz w:val="24"/>
                <w:szCs w:val="24"/>
                <w:lang w:val="en-US"/>
              </w:rPr>
              <w:t>SWLS</w:t>
            </w:r>
          </w:p>
        </w:tc>
      </w:tr>
      <w:tr w:rsidR="003213C4" w:rsidRPr="003213C4" w:rsidTr="007B21D2">
        <w:trPr>
          <w:gridAfter w:val="1"/>
          <w:wAfter w:w="283" w:type="dxa"/>
        </w:trPr>
        <w:tc>
          <w:tcPr>
            <w:tcW w:w="3691" w:type="dxa"/>
            <w:tcBorders>
              <w:top w:val="single" w:sz="4" w:space="0" w:color="auto"/>
              <w:left w:val="nil"/>
              <w:bottom w:val="single" w:sz="4" w:space="0" w:color="auto"/>
              <w:right w:val="single" w:sz="4" w:space="0" w:color="auto"/>
            </w:tcBorders>
          </w:tcPr>
          <w:p w:rsidR="003213C4" w:rsidRPr="003213C4" w:rsidRDefault="003213C4" w:rsidP="003213C4">
            <w:pPr>
              <w:spacing w:after="200"/>
              <w:ind w:firstLine="567"/>
              <w:jc w:val="both"/>
              <w:rPr>
                <w:rFonts w:ascii="Georgia" w:hAnsi="Georgia"/>
                <w:sz w:val="24"/>
                <w:szCs w:val="24"/>
              </w:rPr>
            </w:pPr>
            <w:r w:rsidRPr="003213C4">
              <w:rPr>
                <w:rFonts w:ascii="Georgia" w:hAnsi="Georgia"/>
                <w:sz w:val="24"/>
                <w:szCs w:val="24"/>
              </w:rPr>
              <w:t>Л</w:t>
            </w:r>
            <w:proofErr w:type="gramStart"/>
            <w:r w:rsidRPr="003213C4">
              <w:rPr>
                <w:rFonts w:ascii="Georgia" w:hAnsi="Georgia"/>
                <w:sz w:val="24"/>
                <w:szCs w:val="24"/>
              </w:rPr>
              <w:t>2</w:t>
            </w:r>
            <w:proofErr w:type="gramEnd"/>
            <w:r w:rsidRPr="003213C4">
              <w:rPr>
                <w:rFonts w:ascii="Georgia" w:hAnsi="Georgia"/>
                <w:sz w:val="24"/>
                <w:szCs w:val="24"/>
              </w:rPr>
              <w:t xml:space="preserve"> Баланс вегетативной НС</w:t>
            </w:r>
          </w:p>
        </w:tc>
        <w:tc>
          <w:tcPr>
            <w:tcW w:w="1276" w:type="dxa"/>
            <w:tcBorders>
              <w:top w:val="single" w:sz="4" w:space="0" w:color="auto"/>
              <w:left w:val="single" w:sz="4" w:space="0" w:color="auto"/>
              <w:bottom w:val="single" w:sz="4" w:space="0" w:color="auto"/>
              <w:right w:val="nil"/>
            </w:tcBorders>
          </w:tcPr>
          <w:p w:rsidR="003213C4" w:rsidRPr="003213C4" w:rsidRDefault="003213C4" w:rsidP="003213C4">
            <w:pPr>
              <w:spacing w:after="200"/>
              <w:ind w:firstLine="567"/>
              <w:jc w:val="both"/>
              <w:rPr>
                <w:rFonts w:ascii="Georgia" w:hAnsi="Georgia"/>
                <w:sz w:val="24"/>
                <w:szCs w:val="24"/>
              </w:rPr>
            </w:pPr>
            <w:r w:rsidRPr="003213C4">
              <w:rPr>
                <w:rFonts w:ascii="Georgia" w:hAnsi="Georgia"/>
                <w:sz w:val="24"/>
                <w:szCs w:val="24"/>
              </w:rPr>
              <w:t>-0,512*</w:t>
            </w:r>
          </w:p>
        </w:tc>
      </w:tr>
      <w:tr w:rsidR="003213C4" w:rsidRPr="003213C4" w:rsidTr="007B21D2">
        <w:trPr>
          <w:gridAfter w:val="1"/>
          <w:wAfter w:w="283" w:type="dxa"/>
        </w:trPr>
        <w:tc>
          <w:tcPr>
            <w:tcW w:w="3691" w:type="dxa"/>
            <w:tcBorders>
              <w:top w:val="single" w:sz="4" w:space="0" w:color="auto"/>
              <w:left w:val="nil"/>
              <w:bottom w:val="nil"/>
              <w:right w:val="single" w:sz="4" w:space="0" w:color="auto"/>
            </w:tcBorders>
            <w:vAlign w:val="center"/>
          </w:tcPr>
          <w:p w:rsidR="003213C4" w:rsidRPr="003213C4" w:rsidRDefault="003213C4" w:rsidP="003213C4">
            <w:pPr>
              <w:spacing w:after="200"/>
              <w:ind w:firstLine="567"/>
              <w:jc w:val="both"/>
              <w:rPr>
                <w:rFonts w:ascii="Georgia" w:hAnsi="Georgia"/>
                <w:sz w:val="24"/>
                <w:szCs w:val="24"/>
              </w:rPr>
            </w:pPr>
            <w:r w:rsidRPr="003213C4">
              <w:rPr>
                <w:rFonts w:ascii="Georgia" w:hAnsi="Georgia"/>
                <w:sz w:val="24"/>
                <w:szCs w:val="24"/>
              </w:rPr>
              <w:t>Л</w:t>
            </w:r>
            <w:proofErr w:type="gramStart"/>
            <w:r w:rsidRPr="003213C4">
              <w:rPr>
                <w:rFonts w:ascii="Georgia" w:hAnsi="Georgia"/>
                <w:sz w:val="24"/>
                <w:szCs w:val="24"/>
              </w:rPr>
              <w:t>2</w:t>
            </w:r>
            <w:proofErr w:type="gramEnd"/>
            <w:r w:rsidRPr="003213C4">
              <w:rPr>
                <w:rFonts w:ascii="Georgia" w:hAnsi="Georgia"/>
                <w:sz w:val="24"/>
                <w:szCs w:val="24"/>
              </w:rPr>
              <w:t xml:space="preserve"> Работоспособность (стресс)</w:t>
            </w:r>
          </w:p>
        </w:tc>
        <w:tc>
          <w:tcPr>
            <w:tcW w:w="1276" w:type="dxa"/>
            <w:tcBorders>
              <w:top w:val="single" w:sz="4" w:space="0" w:color="auto"/>
              <w:left w:val="single" w:sz="4" w:space="0" w:color="auto"/>
              <w:bottom w:val="nil"/>
              <w:right w:val="nil"/>
            </w:tcBorders>
          </w:tcPr>
          <w:p w:rsidR="003213C4" w:rsidRPr="003213C4" w:rsidRDefault="003213C4" w:rsidP="003213C4">
            <w:pPr>
              <w:spacing w:after="200"/>
              <w:ind w:firstLine="567"/>
              <w:jc w:val="both"/>
              <w:rPr>
                <w:rFonts w:ascii="Georgia" w:hAnsi="Georgia"/>
                <w:sz w:val="24"/>
                <w:szCs w:val="24"/>
              </w:rPr>
            </w:pPr>
            <w:r w:rsidRPr="003213C4">
              <w:rPr>
                <w:rFonts w:ascii="Georgia" w:hAnsi="Georgia"/>
                <w:sz w:val="24"/>
                <w:szCs w:val="24"/>
              </w:rPr>
              <w:t>-0,423*</w:t>
            </w:r>
          </w:p>
        </w:tc>
      </w:tr>
      <w:tr w:rsidR="003213C4" w:rsidRPr="003213C4" w:rsidTr="007B21D2">
        <w:tc>
          <w:tcPr>
            <w:tcW w:w="5250" w:type="dxa"/>
            <w:gridSpan w:val="3"/>
            <w:tcBorders>
              <w:top w:val="nil"/>
              <w:left w:val="nil"/>
              <w:bottom w:val="nil"/>
              <w:right w:val="nil"/>
            </w:tcBorders>
            <w:vAlign w:val="center"/>
          </w:tcPr>
          <w:p w:rsidR="003213C4" w:rsidRPr="003213C4" w:rsidRDefault="003213C4" w:rsidP="003213C4">
            <w:pPr>
              <w:spacing w:after="200"/>
              <w:ind w:firstLine="567"/>
              <w:jc w:val="both"/>
              <w:rPr>
                <w:rFonts w:ascii="Georgia" w:hAnsi="Georgia"/>
                <w:sz w:val="24"/>
                <w:szCs w:val="24"/>
                <w:lang w:val="en-US"/>
              </w:rPr>
            </w:pPr>
            <w:r w:rsidRPr="003213C4">
              <w:rPr>
                <w:rFonts w:ascii="Georgia" w:hAnsi="Georgia"/>
                <w:sz w:val="24"/>
                <w:szCs w:val="24"/>
              </w:rPr>
              <w:t xml:space="preserve">Примечание: * </w:t>
            </w:r>
            <w:r w:rsidRPr="003213C4">
              <w:rPr>
                <w:rFonts w:ascii="Georgia" w:hAnsi="Georgia"/>
                <w:sz w:val="24"/>
                <w:szCs w:val="24"/>
                <w:lang w:val="en-US"/>
              </w:rPr>
              <w:t>p&lt;0,05</w:t>
            </w:r>
          </w:p>
        </w:tc>
      </w:tr>
    </w:tbl>
    <w:p w:rsidR="003213C4" w:rsidRPr="003213C4" w:rsidRDefault="003213C4" w:rsidP="003213C4">
      <w:pPr>
        <w:spacing w:line="240" w:lineRule="auto"/>
        <w:ind w:firstLine="567"/>
        <w:jc w:val="both"/>
        <w:rPr>
          <w:rFonts w:ascii="Georgia" w:hAnsi="Georgia"/>
          <w:sz w:val="24"/>
          <w:szCs w:val="24"/>
        </w:rPr>
      </w:pPr>
    </w:p>
    <w:p w:rsidR="003213C4" w:rsidRPr="00114755" w:rsidRDefault="003213C4" w:rsidP="003213C4">
      <w:pPr>
        <w:spacing w:line="240" w:lineRule="auto"/>
        <w:ind w:firstLine="567"/>
        <w:jc w:val="both"/>
        <w:rPr>
          <w:rFonts w:ascii="Georgia" w:hAnsi="Georgia"/>
          <w:sz w:val="24"/>
          <w:szCs w:val="24"/>
        </w:rPr>
      </w:pPr>
      <w:r w:rsidRPr="003213C4">
        <w:rPr>
          <w:rFonts w:ascii="Georgia" w:hAnsi="Georgia"/>
          <w:sz w:val="24"/>
          <w:szCs w:val="24"/>
        </w:rPr>
        <w:t>Так, чем ниже удовлетворенность жизнью, тем выше показатель тонуса вегетативной НС в конце обследования; и тем выше уровень стресса в конце обследования. Иными словами, только в группе с низким субъективным благополучием выраженность вегетативных проявлений стресса связана с низким ур</w:t>
      </w:r>
      <w:r w:rsidR="00114755">
        <w:rPr>
          <w:rFonts w:ascii="Georgia" w:hAnsi="Georgia"/>
          <w:sz w:val="24"/>
          <w:szCs w:val="24"/>
        </w:rPr>
        <w:t>овнем удовлетворенности жизнью.</w:t>
      </w:r>
    </w:p>
    <w:p w:rsidR="00114755" w:rsidRPr="00BE3619" w:rsidRDefault="00114755" w:rsidP="003213C4">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So, the lower satisfaction with life the higher index of tonus of vegetative nervous system and stress level in the end of the survey. In other words, intensity of vegetative stress reactions is associated with low life satisfaction </w:t>
      </w:r>
      <w:r w:rsidRPr="00BE3619">
        <w:rPr>
          <w:rFonts w:ascii="Georgia" w:hAnsi="Georgia"/>
          <w:i/>
          <w:color w:val="0070C0"/>
          <w:sz w:val="24"/>
          <w:szCs w:val="24"/>
          <w:lang w:val="en-US"/>
        </w:rPr>
        <w:t>only</w:t>
      </w:r>
      <w:r w:rsidRPr="00BE3619">
        <w:rPr>
          <w:rFonts w:ascii="Georgia" w:hAnsi="Georgia"/>
          <w:color w:val="0070C0"/>
          <w:sz w:val="24"/>
          <w:szCs w:val="24"/>
          <w:lang w:val="en-US"/>
        </w:rPr>
        <w:t xml:space="preserve"> in the group with low subjective </w:t>
      </w:r>
      <w:r w:rsidR="00FE630B" w:rsidRPr="00BE3619">
        <w:rPr>
          <w:rFonts w:ascii="Georgia" w:hAnsi="Georgia"/>
          <w:color w:val="0070C0"/>
          <w:sz w:val="24"/>
          <w:szCs w:val="24"/>
          <w:lang w:val="en-US"/>
        </w:rPr>
        <w:t>well-being.</w:t>
      </w:r>
    </w:p>
    <w:tbl>
      <w:tblPr>
        <w:tblStyle w:val="aa"/>
        <w:tblW w:w="0" w:type="auto"/>
        <w:tblInd w:w="-5" w:type="dxa"/>
        <w:tblLook w:val="04A0" w:firstRow="1" w:lastRow="0" w:firstColumn="1" w:lastColumn="0" w:noHBand="0" w:noVBand="1"/>
      </w:tblPr>
      <w:tblGrid>
        <w:gridCol w:w="3691"/>
        <w:gridCol w:w="1280"/>
        <w:gridCol w:w="155"/>
      </w:tblGrid>
      <w:tr w:rsidR="003213C4" w:rsidRPr="003213C4" w:rsidTr="007B21D2">
        <w:tc>
          <w:tcPr>
            <w:tcW w:w="3691" w:type="dxa"/>
            <w:tcBorders>
              <w:top w:val="nil"/>
              <w:left w:val="nil"/>
              <w:bottom w:val="single" w:sz="4" w:space="0" w:color="auto"/>
              <w:right w:val="single" w:sz="4" w:space="0" w:color="auto"/>
            </w:tcBorders>
          </w:tcPr>
          <w:p w:rsidR="003213C4" w:rsidRPr="00114755" w:rsidRDefault="003213C4" w:rsidP="003213C4">
            <w:pPr>
              <w:spacing w:after="200"/>
              <w:ind w:firstLine="567"/>
              <w:jc w:val="both"/>
              <w:rPr>
                <w:rFonts w:ascii="Georgia" w:hAnsi="Georgia"/>
                <w:sz w:val="24"/>
                <w:szCs w:val="24"/>
                <w:lang w:val="en-US"/>
              </w:rPr>
            </w:pPr>
          </w:p>
        </w:tc>
        <w:tc>
          <w:tcPr>
            <w:tcW w:w="1426" w:type="dxa"/>
            <w:gridSpan w:val="2"/>
            <w:tcBorders>
              <w:top w:val="nil"/>
              <w:left w:val="single" w:sz="4" w:space="0" w:color="auto"/>
              <w:bottom w:val="single" w:sz="4" w:space="0" w:color="auto"/>
              <w:right w:val="nil"/>
            </w:tcBorders>
          </w:tcPr>
          <w:p w:rsidR="003213C4" w:rsidRPr="003213C4" w:rsidRDefault="003213C4" w:rsidP="003213C4">
            <w:pPr>
              <w:spacing w:after="200"/>
              <w:ind w:firstLine="567"/>
              <w:jc w:val="both"/>
              <w:rPr>
                <w:rFonts w:ascii="Georgia" w:hAnsi="Georgia"/>
                <w:sz w:val="24"/>
                <w:szCs w:val="24"/>
              </w:rPr>
            </w:pPr>
            <w:r w:rsidRPr="003213C4">
              <w:rPr>
                <w:rFonts w:ascii="Georgia" w:hAnsi="Georgia"/>
                <w:sz w:val="24"/>
                <w:szCs w:val="24"/>
              </w:rPr>
              <w:t>Серотонин</w:t>
            </w:r>
          </w:p>
        </w:tc>
      </w:tr>
      <w:tr w:rsidR="003213C4" w:rsidRPr="003213C4" w:rsidTr="007B21D2">
        <w:tc>
          <w:tcPr>
            <w:tcW w:w="3691" w:type="dxa"/>
            <w:tcBorders>
              <w:top w:val="single" w:sz="4" w:space="0" w:color="auto"/>
              <w:left w:val="nil"/>
              <w:bottom w:val="single" w:sz="4" w:space="0" w:color="auto"/>
              <w:right w:val="single" w:sz="4" w:space="0" w:color="auto"/>
            </w:tcBorders>
          </w:tcPr>
          <w:p w:rsidR="003213C4" w:rsidRPr="003213C4" w:rsidRDefault="003213C4" w:rsidP="003213C4">
            <w:pPr>
              <w:spacing w:after="200"/>
              <w:ind w:firstLine="567"/>
              <w:jc w:val="both"/>
              <w:rPr>
                <w:rFonts w:ascii="Georgia" w:hAnsi="Georgia"/>
                <w:sz w:val="24"/>
                <w:szCs w:val="24"/>
              </w:rPr>
            </w:pPr>
            <w:r w:rsidRPr="003213C4">
              <w:rPr>
                <w:rFonts w:ascii="Georgia" w:hAnsi="Georgia"/>
                <w:sz w:val="24"/>
                <w:szCs w:val="24"/>
              </w:rPr>
              <w:t>Л</w:t>
            </w:r>
            <w:proofErr w:type="gramStart"/>
            <w:r w:rsidRPr="003213C4">
              <w:rPr>
                <w:rFonts w:ascii="Georgia" w:hAnsi="Georgia"/>
                <w:sz w:val="24"/>
                <w:szCs w:val="24"/>
              </w:rPr>
              <w:t>2</w:t>
            </w:r>
            <w:proofErr w:type="gramEnd"/>
            <w:r w:rsidRPr="003213C4">
              <w:rPr>
                <w:rFonts w:ascii="Georgia" w:hAnsi="Georgia"/>
                <w:sz w:val="24"/>
                <w:szCs w:val="24"/>
              </w:rPr>
              <w:t xml:space="preserve"> Вегетативная мобилизация</w:t>
            </w:r>
          </w:p>
        </w:tc>
        <w:tc>
          <w:tcPr>
            <w:tcW w:w="1426" w:type="dxa"/>
            <w:gridSpan w:val="2"/>
            <w:tcBorders>
              <w:top w:val="single" w:sz="4" w:space="0" w:color="auto"/>
              <w:left w:val="single" w:sz="4" w:space="0" w:color="auto"/>
              <w:bottom w:val="single" w:sz="4" w:space="0" w:color="auto"/>
              <w:right w:val="nil"/>
            </w:tcBorders>
          </w:tcPr>
          <w:p w:rsidR="003213C4" w:rsidRPr="003213C4" w:rsidRDefault="003213C4" w:rsidP="003213C4">
            <w:pPr>
              <w:spacing w:after="200"/>
              <w:ind w:firstLine="567"/>
              <w:jc w:val="both"/>
              <w:rPr>
                <w:rFonts w:ascii="Georgia" w:hAnsi="Georgia"/>
                <w:sz w:val="24"/>
                <w:szCs w:val="24"/>
              </w:rPr>
            </w:pPr>
            <w:r w:rsidRPr="003213C4">
              <w:rPr>
                <w:rFonts w:ascii="Georgia" w:hAnsi="Georgia"/>
                <w:sz w:val="24"/>
                <w:szCs w:val="24"/>
              </w:rPr>
              <w:t>0,437*</w:t>
            </w:r>
          </w:p>
        </w:tc>
      </w:tr>
      <w:tr w:rsidR="003213C4" w:rsidRPr="003213C4" w:rsidTr="007B21D2">
        <w:trPr>
          <w:gridAfter w:val="1"/>
          <w:wAfter w:w="150" w:type="dxa"/>
        </w:trPr>
        <w:tc>
          <w:tcPr>
            <w:tcW w:w="4967" w:type="dxa"/>
            <w:gridSpan w:val="2"/>
            <w:tcBorders>
              <w:top w:val="nil"/>
              <w:left w:val="nil"/>
              <w:bottom w:val="nil"/>
              <w:right w:val="nil"/>
            </w:tcBorders>
            <w:vAlign w:val="center"/>
          </w:tcPr>
          <w:p w:rsidR="003213C4" w:rsidRPr="003213C4" w:rsidRDefault="003213C4" w:rsidP="003213C4">
            <w:pPr>
              <w:spacing w:after="200"/>
              <w:ind w:firstLine="567"/>
              <w:jc w:val="both"/>
              <w:rPr>
                <w:rFonts w:ascii="Georgia" w:hAnsi="Georgia"/>
                <w:sz w:val="24"/>
                <w:szCs w:val="24"/>
                <w:lang w:val="en-US"/>
              </w:rPr>
            </w:pPr>
            <w:r w:rsidRPr="003213C4">
              <w:rPr>
                <w:rFonts w:ascii="Georgia" w:hAnsi="Georgia"/>
                <w:sz w:val="24"/>
                <w:szCs w:val="24"/>
              </w:rPr>
              <w:t xml:space="preserve">Примечание: * </w:t>
            </w:r>
            <w:r w:rsidRPr="003213C4">
              <w:rPr>
                <w:rFonts w:ascii="Georgia" w:hAnsi="Georgia"/>
                <w:sz w:val="24"/>
                <w:szCs w:val="24"/>
                <w:lang w:val="en-US"/>
              </w:rPr>
              <w:t>p&lt;0,05</w:t>
            </w:r>
          </w:p>
        </w:tc>
      </w:tr>
    </w:tbl>
    <w:p w:rsidR="003213C4" w:rsidRPr="003213C4" w:rsidRDefault="003213C4" w:rsidP="003213C4">
      <w:pPr>
        <w:spacing w:line="240" w:lineRule="auto"/>
        <w:ind w:firstLine="567"/>
        <w:jc w:val="both"/>
        <w:rPr>
          <w:rFonts w:ascii="Georgia" w:hAnsi="Georgia"/>
          <w:sz w:val="24"/>
          <w:szCs w:val="24"/>
        </w:rPr>
      </w:pPr>
    </w:p>
    <w:p w:rsid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Помимо этого, корреляционный анализ показал, что чем выше показатель серотонина, тем сильнее выражена вегетативная мобилизация в конце обследования.</w:t>
      </w:r>
    </w:p>
    <w:p w:rsidR="0017123B" w:rsidRPr="00BE3619" w:rsidRDefault="0017123B" w:rsidP="003213C4">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Also we found that the higher serotonin index the higher vegetative mobilization in the end of the survey.</w:t>
      </w:r>
    </w:p>
    <w:p w:rsidR="003213C4" w:rsidRPr="001976DA" w:rsidRDefault="003213C4" w:rsidP="003213C4">
      <w:pPr>
        <w:spacing w:line="240" w:lineRule="auto"/>
        <w:ind w:firstLine="567"/>
        <w:jc w:val="both"/>
        <w:rPr>
          <w:rFonts w:ascii="Georgia" w:hAnsi="Georgia"/>
          <w:sz w:val="24"/>
          <w:szCs w:val="24"/>
        </w:rPr>
      </w:pPr>
      <w:r w:rsidRPr="003213C4">
        <w:rPr>
          <w:rFonts w:ascii="Georgia" w:hAnsi="Georgia"/>
          <w:sz w:val="24"/>
          <w:szCs w:val="24"/>
        </w:rPr>
        <w:t xml:space="preserve">Еще раз отметим, что эти корреляционные связи характерны только для группы с низким уровнем субъективного благополучия. Таким образом, </w:t>
      </w:r>
      <w:r w:rsidRPr="003213C4">
        <w:rPr>
          <w:rFonts w:ascii="Georgia" w:hAnsi="Georgia"/>
          <w:sz w:val="24"/>
          <w:szCs w:val="24"/>
        </w:rPr>
        <w:lastRenderedPageBreak/>
        <w:t>зависимость вегетативного стресса от гормона эмоциональности (серотонина) и неудовлетворенности жизнью более выражена для группы детей с низк</w:t>
      </w:r>
      <w:r w:rsidR="0017123B">
        <w:rPr>
          <w:rFonts w:ascii="Georgia" w:hAnsi="Georgia"/>
          <w:sz w:val="24"/>
          <w:szCs w:val="24"/>
        </w:rPr>
        <w:t>им уровнем субъективного благоп</w:t>
      </w:r>
      <w:r w:rsidRPr="003213C4">
        <w:rPr>
          <w:rFonts w:ascii="Georgia" w:hAnsi="Georgia"/>
          <w:sz w:val="24"/>
          <w:szCs w:val="24"/>
        </w:rPr>
        <w:t>олучия.</w:t>
      </w:r>
    </w:p>
    <w:p w:rsidR="0017123B" w:rsidRPr="00BE3619" w:rsidRDefault="0017123B" w:rsidP="003213C4">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It’s important to say that these correlation relationships take place only in the group with low subjective well-being. So,</w:t>
      </w:r>
      <w:r w:rsidR="00FE630B" w:rsidRPr="00BE3619">
        <w:rPr>
          <w:rFonts w:ascii="Georgia" w:hAnsi="Georgia"/>
          <w:color w:val="0070C0"/>
          <w:sz w:val="24"/>
          <w:szCs w:val="24"/>
          <w:lang w:val="en-US"/>
        </w:rPr>
        <w:t xml:space="preserve"> in this group</w:t>
      </w:r>
      <w:r w:rsidRPr="00BE3619">
        <w:rPr>
          <w:rFonts w:ascii="Georgia" w:hAnsi="Georgia"/>
          <w:color w:val="0070C0"/>
          <w:sz w:val="24"/>
          <w:szCs w:val="24"/>
          <w:lang w:val="en-US"/>
        </w:rPr>
        <w:t xml:space="preserve"> </w:t>
      </w:r>
      <w:r w:rsidRPr="00BE3619">
        <w:rPr>
          <w:rFonts w:ascii="Georgia" w:hAnsi="Georgia"/>
          <w:b/>
          <w:i/>
          <w:color w:val="0070C0"/>
          <w:sz w:val="24"/>
          <w:szCs w:val="24"/>
          <w:lang w:val="en-US"/>
        </w:rPr>
        <w:t xml:space="preserve">vegetative stress depends on serotonin (which is a hormone of emotionality) and life </w:t>
      </w:r>
      <w:proofErr w:type="spellStart"/>
      <w:r w:rsidRPr="00BE3619">
        <w:rPr>
          <w:rFonts w:ascii="Georgia" w:hAnsi="Georgia"/>
          <w:b/>
          <w:i/>
          <w:color w:val="0070C0"/>
          <w:sz w:val="24"/>
          <w:szCs w:val="24"/>
          <w:lang w:val="en-US"/>
        </w:rPr>
        <w:t>unsatisfaction</w:t>
      </w:r>
      <w:proofErr w:type="spellEnd"/>
      <w:r w:rsidRPr="00BE3619">
        <w:rPr>
          <w:rFonts w:ascii="Georgia" w:hAnsi="Georgia"/>
          <w:b/>
          <w:i/>
          <w:color w:val="0070C0"/>
          <w:sz w:val="24"/>
          <w:szCs w:val="24"/>
          <w:lang w:val="en-US"/>
        </w:rPr>
        <w:t xml:space="preserve"> in a greater degree</w:t>
      </w:r>
      <w:r w:rsidR="00FE630B" w:rsidRPr="00BE3619">
        <w:rPr>
          <w:rFonts w:ascii="Georgia" w:hAnsi="Georgia"/>
          <w:b/>
          <w:i/>
          <w:color w:val="0070C0"/>
          <w:sz w:val="24"/>
          <w:szCs w:val="24"/>
          <w:lang w:val="en-US"/>
        </w:rPr>
        <w:t xml:space="preserve"> than in the group with high subjective well-being.</w:t>
      </w:r>
    </w:p>
    <w:p w:rsidR="00885113" w:rsidRPr="00885113" w:rsidRDefault="00885113" w:rsidP="003213C4">
      <w:pPr>
        <w:spacing w:line="240" w:lineRule="auto"/>
        <w:ind w:firstLine="567"/>
        <w:jc w:val="both"/>
        <w:rPr>
          <w:rFonts w:ascii="Georgia" w:hAnsi="Georgia"/>
          <w:b/>
          <w:sz w:val="24"/>
          <w:szCs w:val="24"/>
        </w:rPr>
      </w:pPr>
      <w:r w:rsidRPr="00885113">
        <w:rPr>
          <w:rFonts w:ascii="Georgia" w:hAnsi="Georgia"/>
          <w:b/>
          <w:sz w:val="24"/>
          <w:szCs w:val="24"/>
          <w:highlight w:val="lightGray"/>
        </w:rPr>
        <w:t>Слайд 1</w:t>
      </w:r>
      <w:r w:rsidR="00BE3619">
        <w:rPr>
          <w:rFonts w:ascii="Georgia" w:hAnsi="Georgia"/>
          <w:b/>
          <w:sz w:val="24"/>
          <w:szCs w:val="24"/>
          <w:highlight w:val="lightGray"/>
          <w:lang w:val="en-US"/>
        </w:rPr>
        <w:t>0</w:t>
      </w:r>
    </w:p>
    <w:p w:rsidR="003213C4" w:rsidRDefault="003213C4" w:rsidP="003213C4">
      <w:pPr>
        <w:spacing w:line="240" w:lineRule="auto"/>
        <w:ind w:firstLine="567"/>
        <w:jc w:val="both"/>
        <w:rPr>
          <w:rFonts w:ascii="Georgia" w:hAnsi="Georgia"/>
          <w:sz w:val="24"/>
          <w:szCs w:val="24"/>
          <w:lang w:val="en-US"/>
        </w:rPr>
      </w:pPr>
      <w:r w:rsidRPr="003213C4">
        <w:rPr>
          <w:rFonts w:ascii="Georgia" w:hAnsi="Georgia"/>
          <w:sz w:val="24"/>
          <w:szCs w:val="24"/>
        </w:rPr>
        <w:t>Полученные результаты привели нас к идее о том, что показатель удовлетворенности жизнью может вносить вклад в развитие ситуативного стресса у детей. Для проверки этой гипотезы был проведен регрессионный анализ. Поскольку выборка малочисленная, мы объединили всех детей в одну группу. Регрессионная</w:t>
      </w:r>
      <w:r w:rsidRPr="001976DA">
        <w:rPr>
          <w:rFonts w:ascii="Georgia" w:hAnsi="Georgia"/>
          <w:sz w:val="24"/>
          <w:szCs w:val="24"/>
          <w:lang w:val="en-US"/>
        </w:rPr>
        <w:t xml:space="preserve"> </w:t>
      </w:r>
      <w:r w:rsidRPr="003213C4">
        <w:rPr>
          <w:rFonts w:ascii="Georgia" w:hAnsi="Georgia"/>
          <w:sz w:val="24"/>
          <w:szCs w:val="24"/>
        </w:rPr>
        <w:t>модель</w:t>
      </w:r>
      <w:r w:rsidRPr="001976DA">
        <w:rPr>
          <w:rFonts w:ascii="Georgia" w:hAnsi="Georgia"/>
          <w:sz w:val="24"/>
          <w:szCs w:val="24"/>
          <w:lang w:val="en-US"/>
        </w:rPr>
        <w:t xml:space="preserve"> </w:t>
      </w:r>
      <w:r w:rsidRPr="003213C4">
        <w:rPr>
          <w:rFonts w:ascii="Georgia" w:hAnsi="Georgia"/>
          <w:sz w:val="24"/>
          <w:szCs w:val="24"/>
        </w:rPr>
        <w:t>строилась</w:t>
      </w:r>
      <w:r w:rsidRPr="001976DA">
        <w:rPr>
          <w:rFonts w:ascii="Georgia" w:hAnsi="Georgia"/>
          <w:sz w:val="24"/>
          <w:szCs w:val="24"/>
          <w:lang w:val="en-US"/>
        </w:rPr>
        <w:t xml:space="preserve"> </w:t>
      </w:r>
      <w:r w:rsidRPr="003213C4">
        <w:rPr>
          <w:rFonts w:ascii="Georgia" w:hAnsi="Georgia"/>
          <w:sz w:val="24"/>
          <w:szCs w:val="24"/>
        </w:rPr>
        <w:t>при</w:t>
      </w:r>
      <w:r w:rsidRPr="001976DA">
        <w:rPr>
          <w:rFonts w:ascii="Georgia" w:hAnsi="Georgia"/>
          <w:sz w:val="24"/>
          <w:szCs w:val="24"/>
          <w:lang w:val="en-US"/>
        </w:rPr>
        <w:t xml:space="preserve"> </w:t>
      </w:r>
      <w:r w:rsidRPr="003213C4">
        <w:rPr>
          <w:rFonts w:ascii="Georgia" w:hAnsi="Georgia"/>
          <w:sz w:val="24"/>
          <w:szCs w:val="24"/>
        </w:rPr>
        <w:t>контроле</w:t>
      </w:r>
      <w:r w:rsidRPr="001976DA">
        <w:rPr>
          <w:rFonts w:ascii="Georgia" w:hAnsi="Georgia"/>
          <w:sz w:val="24"/>
          <w:szCs w:val="24"/>
          <w:lang w:val="en-US"/>
        </w:rPr>
        <w:t xml:space="preserve"> </w:t>
      </w:r>
      <w:r w:rsidRPr="003213C4">
        <w:rPr>
          <w:rFonts w:ascii="Georgia" w:hAnsi="Georgia"/>
          <w:sz w:val="24"/>
          <w:szCs w:val="24"/>
        </w:rPr>
        <w:t>факторов</w:t>
      </w:r>
      <w:r w:rsidRPr="001976DA">
        <w:rPr>
          <w:rFonts w:ascii="Georgia" w:hAnsi="Georgia"/>
          <w:sz w:val="24"/>
          <w:szCs w:val="24"/>
          <w:lang w:val="en-US"/>
        </w:rPr>
        <w:t xml:space="preserve"> </w:t>
      </w:r>
      <w:r w:rsidRPr="003213C4">
        <w:rPr>
          <w:rFonts w:ascii="Georgia" w:hAnsi="Georgia"/>
          <w:sz w:val="24"/>
          <w:szCs w:val="24"/>
        </w:rPr>
        <w:t>пола</w:t>
      </w:r>
      <w:r w:rsidRPr="001976DA">
        <w:rPr>
          <w:rFonts w:ascii="Georgia" w:hAnsi="Georgia"/>
          <w:sz w:val="24"/>
          <w:szCs w:val="24"/>
          <w:lang w:val="en-US"/>
        </w:rPr>
        <w:t xml:space="preserve"> </w:t>
      </w:r>
      <w:r w:rsidRPr="003213C4">
        <w:rPr>
          <w:rFonts w:ascii="Georgia" w:hAnsi="Georgia"/>
          <w:sz w:val="24"/>
          <w:szCs w:val="24"/>
        </w:rPr>
        <w:t>и</w:t>
      </w:r>
      <w:r w:rsidRPr="001976DA">
        <w:rPr>
          <w:rFonts w:ascii="Georgia" w:hAnsi="Georgia"/>
          <w:sz w:val="24"/>
          <w:szCs w:val="24"/>
          <w:lang w:val="en-US"/>
        </w:rPr>
        <w:t xml:space="preserve"> </w:t>
      </w:r>
      <w:r w:rsidRPr="003213C4">
        <w:rPr>
          <w:rFonts w:ascii="Georgia" w:hAnsi="Georgia"/>
          <w:sz w:val="24"/>
          <w:szCs w:val="24"/>
        </w:rPr>
        <w:t>возраста</w:t>
      </w:r>
      <w:r w:rsidRPr="001976DA">
        <w:rPr>
          <w:rFonts w:ascii="Georgia" w:hAnsi="Georgia"/>
          <w:sz w:val="24"/>
          <w:szCs w:val="24"/>
          <w:lang w:val="en-US"/>
        </w:rPr>
        <w:t>.</w:t>
      </w:r>
    </w:p>
    <w:p w:rsidR="00FE630B" w:rsidRPr="00BE3619" w:rsidRDefault="00FE630B" w:rsidP="003213C4">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The results given allowed us to make a hypothesis that </w:t>
      </w:r>
      <w:r w:rsidRPr="00BE3619">
        <w:rPr>
          <w:rFonts w:ascii="Georgia" w:hAnsi="Georgia"/>
          <w:b/>
          <w:i/>
          <w:color w:val="0070C0"/>
          <w:sz w:val="24"/>
          <w:szCs w:val="24"/>
          <w:lang w:val="en-US"/>
        </w:rPr>
        <w:t>satisfaction with life may make a contribution to contextual stress development of children.</w:t>
      </w:r>
      <w:r w:rsidRPr="00BE3619">
        <w:rPr>
          <w:rFonts w:ascii="Georgia" w:hAnsi="Georgia"/>
          <w:color w:val="0070C0"/>
          <w:sz w:val="24"/>
          <w:szCs w:val="24"/>
          <w:lang w:val="en-US"/>
        </w:rPr>
        <w:t xml:space="preserve"> We made regression analysis to check this. As soon as we </w:t>
      </w:r>
      <w:proofErr w:type="spellStart"/>
      <w:r w:rsidRPr="00BE3619">
        <w:rPr>
          <w:rFonts w:ascii="Georgia" w:hAnsi="Georgia"/>
          <w:color w:val="0070C0"/>
          <w:sz w:val="24"/>
          <w:szCs w:val="24"/>
          <w:lang w:val="en-US"/>
        </w:rPr>
        <w:t>dealled</w:t>
      </w:r>
      <w:proofErr w:type="spellEnd"/>
      <w:r w:rsidRPr="00BE3619">
        <w:rPr>
          <w:rFonts w:ascii="Georgia" w:hAnsi="Georgia"/>
          <w:color w:val="0070C0"/>
          <w:sz w:val="24"/>
          <w:szCs w:val="24"/>
          <w:lang w:val="en-US"/>
        </w:rPr>
        <w:t xml:space="preserve"> with a small sample, we joined all children into one group. Regression model was built under control of gender and age factors.</w:t>
      </w:r>
    </w:p>
    <w:p w:rsidR="003213C4" w:rsidRPr="00BE3619" w:rsidRDefault="003213C4" w:rsidP="003213C4">
      <w:pPr>
        <w:spacing w:line="240" w:lineRule="auto"/>
        <w:ind w:firstLine="567"/>
        <w:jc w:val="both"/>
        <w:rPr>
          <w:rFonts w:ascii="Georgia" w:hAnsi="Georgia"/>
          <w:sz w:val="24"/>
          <w:szCs w:val="24"/>
        </w:rPr>
      </w:pPr>
      <w:proofErr w:type="gramStart"/>
      <w:r w:rsidRPr="00BE3619">
        <w:rPr>
          <w:rFonts w:ascii="Georgia" w:hAnsi="Georgia"/>
          <w:sz w:val="24"/>
          <w:szCs w:val="24"/>
        </w:rPr>
        <w:t>Проверялось</w:t>
      </w:r>
      <w:proofErr w:type="gramEnd"/>
      <w:r w:rsidRPr="00BE3619">
        <w:rPr>
          <w:rFonts w:ascii="Georgia" w:hAnsi="Georgia"/>
          <w:sz w:val="24"/>
          <w:szCs w:val="24"/>
        </w:rPr>
        <w:t xml:space="preserve"> какой вклад в развитие общего </w:t>
      </w:r>
      <w:r w:rsidR="002201FF" w:rsidRPr="00BE3619">
        <w:rPr>
          <w:rFonts w:ascii="Georgia" w:hAnsi="Georgia"/>
          <w:sz w:val="24"/>
          <w:szCs w:val="24"/>
        </w:rPr>
        <w:t xml:space="preserve">и </w:t>
      </w:r>
      <w:r w:rsidRPr="00BE3619">
        <w:rPr>
          <w:rFonts w:ascii="Georgia" w:hAnsi="Georgia"/>
          <w:sz w:val="24"/>
          <w:szCs w:val="24"/>
        </w:rPr>
        <w:t xml:space="preserve">ситуативного стресса вносят такие переменные, как кортизол, серотонин, </w:t>
      </w:r>
      <w:proofErr w:type="spellStart"/>
      <w:r w:rsidRPr="00BE3619">
        <w:rPr>
          <w:rFonts w:ascii="Georgia" w:hAnsi="Georgia"/>
          <w:sz w:val="24"/>
          <w:szCs w:val="24"/>
        </w:rPr>
        <w:t>нейропептид</w:t>
      </w:r>
      <w:proofErr w:type="spellEnd"/>
      <w:r w:rsidRPr="00BE3619">
        <w:rPr>
          <w:rFonts w:ascii="Georgia" w:hAnsi="Georgia"/>
          <w:sz w:val="24"/>
          <w:szCs w:val="24"/>
        </w:rPr>
        <w:t xml:space="preserve"> и </w:t>
      </w:r>
      <w:r w:rsidRPr="00BE3619">
        <w:rPr>
          <w:rFonts w:ascii="Georgia" w:hAnsi="Georgia"/>
          <w:sz w:val="24"/>
          <w:szCs w:val="24"/>
          <w:lang w:val="en-US"/>
        </w:rPr>
        <w:t>SWLS</w:t>
      </w:r>
      <w:r w:rsidRPr="00BE3619">
        <w:rPr>
          <w:rFonts w:ascii="Georgia" w:hAnsi="Georgia"/>
          <w:sz w:val="24"/>
          <w:szCs w:val="24"/>
        </w:rPr>
        <w:t>.</w:t>
      </w:r>
    </w:p>
    <w:p w:rsidR="000E6872" w:rsidRPr="00BE3619" w:rsidRDefault="000E6872" w:rsidP="003213C4">
      <w:pPr>
        <w:spacing w:line="240" w:lineRule="auto"/>
        <w:ind w:firstLine="567"/>
        <w:jc w:val="both"/>
        <w:rPr>
          <w:rFonts w:ascii="Georgia" w:hAnsi="Georgia"/>
          <w:color w:val="0070C0"/>
          <w:sz w:val="24"/>
          <w:szCs w:val="24"/>
          <w:lang w:val="en-US"/>
        </w:rPr>
      </w:pPr>
      <w:r w:rsidRPr="00BE3619">
        <w:rPr>
          <w:rFonts w:ascii="Georgia" w:hAnsi="Georgia"/>
          <w:color w:val="0070C0"/>
          <w:sz w:val="24"/>
          <w:szCs w:val="24"/>
          <w:lang w:val="en-US"/>
        </w:rPr>
        <w:t xml:space="preserve">We checked out </w:t>
      </w:r>
      <w:r w:rsidRPr="00BE3619">
        <w:rPr>
          <w:rFonts w:ascii="Georgia" w:hAnsi="Georgia"/>
          <w:b/>
          <w:i/>
          <w:color w:val="0070C0"/>
          <w:sz w:val="24"/>
          <w:szCs w:val="24"/>
          <w:lang w:val="en-US"/>
        </w:rPr>
        <w:t xml:space="preserve">an input of such factors as cortisone, serotonin, neuropeptide and satisfaction with life into development of general </w:t>
      </w:r>
      <w:r w:rsidR="002201FF" w:rsidRPr="00BE3619">
        <w:rPr>
          <w:rFonts w:ascii="Georgia" w:hAnsi="Georgia"/>
          <w:b/>
          <w:i/>
          <w:color w:val="0070C0"/>
          <w:sz w:val="24"/>
          <w:szCs w:val="24"/>
          <w:lang w:val="en-US"/>
        </w:rPr>
        <w:t xml:space="preserve">and </w:t>
      </w:r>
      <w:r w:rsidRPr="00BE3619">
        <w:rPr>
          <w:rFonts w:ascii="Georgia" w:hAnsi="Georgia"/>
          <w:b/>
          <w:i/>
          <w:color w:val="0070C0"/>
          <w:sz w:val="24"/>
          <w:szCs w:val="24"/>
          <w:lang w:val="en-US"/>
        </w:rPr>
        <w:t>contextual stress</w:t>
      </w:r>
      <w:r w:rsidRPr="00BE3619">
        <w:rPr>
          <w:rFonts w:ascii="Georgia" w:hAnsi="Georgia"/>
          <w:color w:val="0070C0"/>
          <w:sz w:val="24"/>
          <w:szCs w:val="24"/>
          <w:lang w:val="en-US"/>
        </w:rPr>
        <w:t>.</w:t>
      </w:r>
    </w:p>
    <w:p w:rsidR="003213C4" w:rsidRPr="00BE3619" w:rsidRDefault="003213C4" w:rsidP="003213C4">
      <w:pPr>
        <w:spacing w:line="240" w:lineRule="auto"/>
        <w:ind w:firstLine="567"/>
        <w:jc w:val="both"/>
        <w:rPr>
          <w:rFonts w:ascii="Georgia" w:hAnsi="Georgia"/>
          <w:sz w:val="24"/>
          <w:szCs w:val="24"/>
        </w:rPr>
      </w:pPr>
      <w:r w:rsidRPr="00BC25E7">
        <w:rPr>
          <w:rFonts w:ascii="Georgia" w:hAnsi="Georgia"/>
          <w:sz w:val="24"/>
          <w:szCs w:val="24"/>
        </w:rPr>
        <w:t>Одна и та же регрессионная модель проверялась для двух случаев: 1) как переменные предсказывают базовое стрессовое состояние на момент начала обследования (Л</w:t>
      </w:r>
      <w:proofErr w:type="gramStart"/>
      <w:r w:rsidRPr="00BC25E7">
        <w:rPr>
          <w:rFonts w:ascii="Georgia" w:hAnsi="Georgia"/>
          <w:sz w:val="24"/>
          <w:szCs w:val="24"/>
        </w:rPr>
        <w:t>1</w:t>
      </w:r>
      <w:proofErr w:type="gramEnd"/>
      <w:r w:rsidRPr="00BC25E7">
        <w:rPr>
          <w:rFonts w:ascii="Georgia" w:hAnsi="Georgia"/>
          <w:sz w:val="24"/>
          <w:szCs w:val="24"/>
        </w:rPr>
        <w:t xml:space="preserve"> СО), 2) как они же предсказывают развитие стресса, вызванного процедурой обследования (Л2 СО).</w:t>
      </w:r>
    </w:p>
    <w:p w:rsidR="000E6872" w:rsidRPr="00BC25E7" w:rsidRDefault="000E6872" w:rsidP="003213C4">
      <w:pPr>
        <w:spacing w:line="240" w:lineRule="auto"/>
        <w:ind w:firstLine="567"/>
        <w:jc w:val="both"/>
        <w:rPr>
          <w:rFonts w:ascii="Georgia" w:hAnsi="Georgia"/>
          <w:color w:val="0070C0"/>
          <w:sz w:val="24"/>
          <w:szCs w:val="24"/>
          <w:lang w:val="en-US"/>
        </w:rPr>
      </w:pPr>
      <w:r w:rsidRPr="00BC25E7">
        <w:rPr>
          <w:rFonts w:ascii="Georgia" w:hAnsi="Georgia"/>
          <w:color w:val="0070C0"/>
          <w:sz w:val="24"/>
          <w:szCs w:val="24"/>
          <w:lang w:val="en-US"/>
        </w:rPr>
        <w:t xml:space="preserve">The same regression model was checked for two cases: 1) which variables predict </w:t>
      </w:r>
      <w:r w:rsidRPr="00BC25E7">
        <w:rPr>
          <w:rFonts w:ascii="Georgia" w:hAnsi="Georgia"/>
          <w:i/>
          <w:color w:val="0070C0"/>
          <w:sz w:val="24"/>
          <w:szCs w:val="24"/>
          <w:lang w:val="en-US"/>
        </w:rPr>
        <w:t xml:space="preserve">primary </w:t>
      </w:r>
      <w:r w:rsidRPr="00BC25E7">
        <w:rPr>
          <w:rFonts w:ascii="Georgia" w:hAnsi="Georgia"/>
          <w:color w:val="0070C0"/>
          <w:sz w:val="24"/>
          <w:szCs w:val="24"/>
          <w:lang w:val="en-US"/>
        </w:rPr>
        <w:t xml:space="preserve">stress condition at the time of the beginning of the survey and 2) how the same variables predict the development of stress </w:t>
      </w:r>
      <w:r w:rsidRPr="00BC25E7">
        <w:rPr>
          <w:rFonts w:ascii="Georgia" w:hAnsi="Georgia"/>
          <w:i/>
          <w:color w:val="0070C0"/>
          <w:sz w:val="24"/>
          <w:szCs w:val="24"/>
          <w:lang w:val="en-US"/>
        </w:rPr>
        <w:t>aroused</w:t>
      </w:r>
      <w:r w:rsidRPr="00BC25E7">
        <w:rPr>
          <w:rFonts w:ascii="Georgia" w:hAnsi="Georgia"/>
          <w:color w:val="0070C0"/>
          <w:sz w:val="24"/>
          <w:szCs w:val="24"/>
          <w:lang w:val="en-US"/>
        </w:rPr>
        <w:t xml:space="preserve"> by the survey.</w:t>
      </w:r>
    </w:p>
    <w:p w:rsidR="003213C4" w:rsidRPr="001976DA" w:rsidRDefault="003213C4" w:rsidP="003213C4">
      <w:pPr>
        <w:spacing w:line="240" w:lineRule="auto"/>
        <w:ind w:firstLine="567"/>
        <w:jc w:val="both"/>
        <w:rPr>
          <w:rFonts w:ascii="Georgia" w:hAnsi="Georgia"/>
          <w:sz w:val="24"/>
          <w:szCs w:val="24"/>
        </w:rPr>
      </w:pPr>
      <w:r w:rsidRPr="003213C4">
        <w:rPr>
          <w:rFonts w:ascii="Georgia" w:hAnsi="Georgia"/>
          <w:sz w:val="24"/>
          <w:szCs w:val="24"/>
        </w:rPr>
        <w:t>Обе регрессионные модели оказались статистически значимыми и объясняли около половины дисперсии.</w:t>
      </w:r>
    </w:p>
    <w:p w:rsidR="000E6872" w:rsidRDefault="000E6872" w:rsidP="003213C4">
      <w:pPr>
        <w:spacing w:line="240" w:lineRule="auto"/>
        <w:ind w:firstLine="567"/>
        <w:jc w:val="both"/>
        <w:rPr>
          <w:rFonts w:ascii="Georgia" w:hAnsi="Georgia"/>
          <w:color w:val="0070C0"/>
          <w:sz w:val="24"/>
          <w:szCs w:val="24"/>
        </w:rPr>
      </w:pPr>
      <w:r w:rsidRPr="00BC25E7">
        <w:rPr>
          <w:rFonts w:ascii="Georgia" w:hAnsi="Georgia"/>
          <w:color w:val="0070C0"/>
          <w:sz w:val="24"/>
          <w:szCs w:val="24"/>
          <w:lang w:val="en-US"/>
        </w:rPr>
        <w:t>Both regression models were statistically significant and explained a half of dispersion.</w:t>
      </w:r>
    </w:p>
    <w:p w:rsidR="00BC25E7" w:rsidRPr="00BC25E7" w:rsidRDefault="00BC25E7" w:rsidP="003213C4">
      <w:pPr>
        <w:spacing w:line="240" w:lineRule="auto"/>
        <w:ind w:firstLine="567"/>
        <w:jc w:val="both"/>
        <w:rPr>
          <w:rFonts w:ascii="Georgia" w:hAnsi="Georgia"/>
          <w:b/>
          <w:sz w:val="24"/>
          <w:szCs w:val="24"/>
        </w:rPr>
      </w:pPr>
      <w:r w:rsidRPr="00BC25E7">
        <w:rPr>
          <w:rFonts w:ascii="Georgia" w:hAnsi="Georgia"/>
          <w:b/>
          <w:sz w:val="24"/>
          <w:szCs w:val="24"/>
          <w:highlight w:val="lightGray"/>
        </w:rPr>
        <w:t>Слайд 11</w:t>
      </w:r>
    </w:p>
    <w:p w:rsidR="003213C4" w:rsidRDefault="003213C4" w:rsidP="003213C4">
      <w:pPr>
        <w:numPr>
          <w:ilvl w:val="0"/>
          <w:numId w:val="1"/>
        </w:numPr>
        <w:spacing w:line="240" w:lineRule="auto"/>
        <w:jc w:val="both"/>
        <w:rPr>
          <w:rFonts w:ascii="Georgia" w:hAnsi="Georgia"/>
          <w:sz w:val="24"/>
          <w:szCs w:val="24"/>
        </w:rPr>
      </w:pPr>
      <w:r w:rsidRPr="003213C4">
        <w:rPr>
          <w:rFonts w:ascii="Georgia" w:hAnsi="Georgia"/>
          <w:sz w:val="24"/>
          <w:szCs w:val="24"/>
        </w:rPr>
        <w:t xml:space="preserve">Общий уровень нервно-психической напряженности в начале обследования предсказывается показателем </w:t>
      </w:r>
      <w:proofErr w:type="spellStart"/>
      <w:r w:rsidRPr="003213C4">
        <w:rPr>
          <w:rFonts w:ascii="Georgia" w:hAnsi="Georgia"/>
          <w:sz w:val="24"/>
          <w:szCs w:val="24"/>
        </w:rPr>
        <w:t>нейропептида</w:t>
      </w:r>
      <w:proofErr w:type="spellEnd"/>
      <w:r w:rsidRPr="003213C4">
        <w:rPr>
          <w:rFonts w:ascii="Georgia" w:hAnsi="Georgia"/>
          <w:sz w:val="24"/>
          <w:szCs w:val="24"/>
        </w:rPr>
        <w:t xml:space="preserve"> (</w:t>
      </w:r>
      <w:r w:rsidRPr="003213C4">
        <w:rPr>
          <w:rFonts w:ascii="Georgia" w:hAnsi="Georgia"/>
          <w:sz w:val="24"/>
          <w:szCs w:val="24"/>
          <w:lang w:val="en-US"/>
        </w:rPr>
        <w:t>p</w:t>
      </w:r>
      <w:r w:rsidRPr="003213C4">
        <w:rPr>
          <w:rFonts w:ascii="Georgia" w:hAnsi="Georgia"/>
          <w:sz w:val="24"/>
          <w:szCs w:val="24"/>
        </w:rPr>
        <w:t>&lt;0,01). Серотонин вносит вклад в базовый стресс лишь на уровне тенденции (p=0,058).</w:t>
      </w:r>
    </w:p>
    <w:p w:rsidR="000E6872" w:rsidRPr="00BC25E7" w:rsidRDefault="000E6872" w:rsidP="000E6872">
      <w:pPr>
        <w:spacing w:line="240" w:lineRule="auto"/>
        <w:ind w:left="720"/>
        <w:jc w:val="both"/>
        <w:rPr>
          <w:rFonts w:ascii="Georgia" w:hAnsi="Georgia"/>
          <w:color w:val="0070C0"/>
          <w:sz w:val="24"/>
          <w:szCs w:val="24"/>
          <w:lang w:val="en-US"/>
        </w:rPr>
      </w:pPr>
      <w:r w:rsidRPr="00BC25E7">
        <w:rPr>
          <w:rFonts w:ascii="Georgia" w:hAnsi="Georgia"/>
          <w:color w:val="0070C0"/>
          <w:sz w:val="24"/>
          <w:szCs w:val="24"/>
          <w:lang w:val="en-US"/>
        </w:rPr>
        <w:t xml:space="preserve">According to the data, the general level of stress in the beginning of the survey is predicted by the neuropeptide index. Serotonin </w:t>
      </w:r>
      <w:r w:rsidR="00C811D6" w:rsidRPr="00BC25E7">
        <w:rPr>
          <w:rFonts w:ascii="Georgia" w:hAnsi="Georgia"/>
          <w:color w:val="0070C0"/>
          <w:sz w:val="24"/>
          <w:szCs w:val="24"/>
          <w:lang w:val="en-US"/>
        </w:rPr>
        <w:t>gives an input to primary stress only as inclination.</w:t>
      </w:r>
    </w:p>
    <w:tbl>
      <w:tblPr>
        <w:tblW w:w="9243" w:type="dxa"/>
        <w:tblInd w:w="108" w:type="dxa"/>
        <w:tblBorders>
          <w:insideH w:val="single" w:sz="4" w:space="0" w:color="auto"/>
          <w:insideV w:val="single" w:sz="4" w:space="0" w:color="auto"/>
        </w:tblBorders>
        <w:tblLayout w:type="fixed"/>
        <w:tblLook w:val="00A0" w:firstRow="1" w:lastRow="0" w:firstColumn="1" w:lastColumn="0" w:noHBand="0" w:noVBand="0"/>
      </w:tblPr>
      <w:tblGrid>
        <w:gridCol w:w="1907"/>
        <w:gridCol w:w="917"/>
        <w:gridCol w:w="917"/>
        <w:gridCol w:w="917"/>
        <w:gridCol w:w="917"/>
        <w:gridCol w:w="917"/>
        <w:gridCol w:w="917"/>
        <w:gridCol w:w="917"/>
        <w:gridCol w:w="917"/>
      </w:tblGrid>
      <w:tr w:rsidR="003213C4" w:rsidRPr="003213C4" w:rsidTr="007B21D2">
        <w:tc>
          <w:tcPr>
            <w:tcW w:w="190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Перемен</w:t>
            </w:r>
            <w:r w:rsidRPr="003213C4">
              <w:rPr>
                <w:rFonts w:ascii="Georgia" w:hAnsi="Georgia"/>
                <w:sz w:val="24"/>
                <w:szCs w:val="24"/>
              </w:rPr>
              <w:lastRenderedPageBreak/>
              <w:t>ные</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lastRenderedPageBreak/>
              <w:t>R</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R</w:t>
            </w:r>
            <w:r w:rsidRPr="003213C4">
              <w:rPr>
                <w:rFonts w:ascii="Georgia" w:hAnsi="Georgia"/>
                <w:sz w:val="24"/>
                <w:szCs w:val="24"/>
              </w:rPr>
              <w:t xml:space="preserve"> </w:t>
            </w:r>
            <w:r w:rsidRPr="003213C4">
              <w:rPr>
                <w:rFonts w:ascii="Georgia" w:hAnsi="Georgia"/>
                <w:sz w:val="24"/>
                <w:szCs w:val="24"/>
                <w:lang w:val="en-US"/>
              </w:rPr>
              <w:lastRenderedPageBreak/>
              <w:t>Square</w:t>
            </w:r>
          </w:p>
        </w:tc>
        <w:tc>
          <w:tcPr>
            <w:tcW w:w="917" w:type="dxa"/>
          </w:tcPr>
          <w:p w:rsidR="003213C4" w:rsidRPr="003213C4" w:rsidRDefault="003213C4" w:rsidP="003213C4">
            <w:pPr>
              <w:spacing w:line="240" w:lineRule="auto"/>
              <w:ind w:firstLine="567"/>
              <w:jc w:val="both"/>
              <w:rPr>
                <w:rFonts w:ascii="Georgia" w:hAnsi="Georgia"/>
                <w:sz w:val="24"/>
                <w:szCs w:val="24"/>
              </w:rPr>
            </w:pPr>
            <w:proofErr w:type="spellStart"/>
            <w:r w:rsidRPr="003213C4">
              <w:rPr>
                <w:rFonts w:ascii="Georgia" w:hAnsi="Georgia"/>
                <w:sz w:val="24"/>
                <w:szCs w:val="24"/>
                <w:lang w:val="en-US"/>
              </w:rPr>
              <w:lastRenderedPageBreak/>
              <w:t>Adj</w:t>
            </w:r>
            <w:proofErr w:type="spellEnd"/>
            <w:r w:rsidRPr="003213C4">
              <w:rPr>
                <w:rFonts w:ascii="Georgia" w:hAnsi="Georgia"/>
                <w:sz w:val="24"/>
                <w:szCs w:val="24"/>
              </w:rPr>
              <w:t>.</w:t>
            </w:r>
            <w:r w:rsidRPr="003213C4">
              <w:rPr>
                <w:rFonts w:ascii="Georgia" w:hAnsi="Georgia"/>
                <w:sz w:val="24"/>
                <w:szCs w:val="24"/>
                <w:lang w:val="en-US"/>
              </w:rPr>
              <w:t>R</w:t>
            </w:r>
            <w:r w:rsidRPr="003213C4">
              <w:rPr>
                <w:rFonts w:ascii="Georgia" w:hAnsi="Georgia"/>
                <w:sz w:val="24"/>
                <w:szCs w:val="24"/>
              </w:rPr>
              <w:t xml:space="preserve"> </w:t>
            </w:r>
            <w:r w:rsidRPr="003213C4">
              <w:rPr>
                <w:rFonts w:ascii="Georgia" w:hAnsi="Georgia"/>
                <w:sz w:val="24"/>
                <w:szCs w:val="24"/>
                <w:lang w:val="en-US"/>
              </w:rPr>
              <w:lastRenderedPageBreak/>
              <w:t>Square</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lastRenderedPageBreak/>
              <w:t>F</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s</w:t>
            </w:r>
            <w:r w:rsidRPr="003213C4">
              <w:rPr>
                <w:rFonts w:ascii="Georgia" w:hAnsi="Georgia"/>
                <w:sz w:val="24"/>
                <w:szCs w:val="24"/>
                <w:lang w:val="en-US"/>
              </w:rPr>
              <w:lastRenderedPageBreak/>
              <w:t>ig</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lastRenderedPageBreak/>
              <w:t>B</w:t>
            </w:r>
            <w:r w:rsidRPr="003213C4">
              <w:rPr>
                <w:rFonts w:ascii="Georgia" w:hAnsi="Georgia"/>
                <w:sz w:val="24"/>
                <w:szCs w:val="24"/>
                <w:lang w:val="en-US"/>
              </w:rPr>
              <w:lastRenderedPageBreak/>
              <w:t>eta</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lastRenderedPageBreak/>
              <w:t>t</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s</w:t>
            </w:r>
            <w:r w:rsidRPr="003213C4">
              <w:rPr>
                <w:rFonts w:ascii="Georgia" w:hAnsi="Georgia"/>
                <w:sz w:val="24"/>
                <w:szCs w:val="24"/>
                <w:lang w:val="en-US"/>
              </w:rPr>
              <w:lastRenderedPageBreak/>
              <w:t>ig</w:t>
            </w:r>
          </w:p>
        </w:tc>
      </w:tr>
      <w:tr w:rsidR="003213C4" w:rsidRPr="003213C4" w:rsidTr="007B21D2">
        <w:tc>
          <w:tcPr>
            <w:tcW w:w="9243" w:type="dxa"/>
            <w:gridSpan w:val="9"/>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lastRenderedPageBreak/>
              <w:t>Общий стресс (1 замер)</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Серотонин</w:t>
            </w:r>
          </w:p>
        </w:tc>
        <w:tc>
          <w:tcPr>
            <w:tcW w:w="917" w:type="dxa"/>
            <w:vMerge w:val="restart"/>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0,659</w:t>
            </w:r>
          </w:p>
        </w:tc>
        <w:tc>
          <w:tcPr>
            <w:tcW w:w="917" w:type="dxa"/>
            <w:vMerge w:val="restart"/>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0,435</w:t>
            </w:r>
          </w:p>
        </w:tc>
        <w:tc>
          <w:tcPr>
            <w:tcW w:w="917" w:type="dxa"/>
            <w:vMerge w:val="restart"/>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0,332</w:t>
            </w:r>
          </w:p>
        </w:tc>
        <w:tc>
          <w:tcPr>
            <w:tcW w:w="917" w:type="dxa"/>
            <w:vMerge w:val="restart"/>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4,23</w:t>
            </w:r>
          </w:p>
        </w:tc>
        <w:tc>
          <w:tcPr>
            <w:tcW w:w="917" w:type="dxa"/>
            <w:vMerge w:val="restart"/>
            <w:vAlign w:val="center"/>
          </w:tcPr>
          <w:p w:rsidR="003213C4" w:rsidRPr="003213C4" w:rsidRDefault="003213C4" w:rsidP="003213C4">
            <w:pPr>
              <w:spacing w:line="240" w:lineRule="auto"/>
              <w:ind w:firstLine="567"/>
              <w:jc w:val="both"/>
              <w:rPr>
                <w:rFonts w:ascii="Georgia" w:hAnsi="Georgia"/>
                <w:i/>
                <w:sz w:val="24"/>
                <w:szCs w:val="24"/>
              </w:rPr>
            </w:pPr>
            <w:r w:rsidRPr="003213C4">
              <w:rPr>
                <w:rFonts w:ascii="Georgia" w:hAnsi="Georgia"/>
                <w:i/>
                <w:sz w:val="24"/>
                <w:szCs w:val="24"/>
              </w:rPr>
              <w:t>0,011</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0,32</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2,00</w:t>
            </w:r>
          </w:p>
        </w:tc>
        <w:tc>
          <w:tcPr>
            <w:tcW w:w="917" w:type="dxa"/>
            <w:vAlign w:val="center"/>
          </w:tcPr>
          <w:p w:rsidR="003213C4" w:rsidRPr="003213C4" w:rsidRDefault="003213C4" w:rsidP="003213C4">
            <w:pPr>
              <w:spacing w:line="240" w:lineRule="auto"/>
              <w:ind w:firstLine="567"/>
              <w:jc w:val="both"/>
              <w:rPr>
                <w:rFonts w:ascii="Georgia" w:hAnsi="Georgia"/>
                <w:i/>
                <w:sz w:val="24"/>
                <w:szCs w:val="24"/>
              </w:rPr>
            </w:pPr>
            <w:r w:rsidRPr="003213C4">
              <w:rPr>
                <w:rFonts w:ascii="Georgia" w:hAnsi="Georgia"/>
                <w:i/>
                <w:sz w:val="24"/>
                <w:szCs w:val="24"/>
              </w:rPr>
              <w:t>0,058</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b/>
                <w:sz w:val="24"/>
                <w:szCs w:val="24"/>
              </w:rPr>
            </w:pPr>
            <w:proofErr w:type="spellStart"/>
            <w:r w:rsidRPr="003213C4">
              <w:rPr>
                <w:rFonts w:ascii="Georgia" w:hAnsi="Georgia"/>
                <w:b/>
                <w:sz w:val="24"/>
                <w:szCs w:val="24"/>
              </w:rPr>
              <w:t>Нейропептид</w:t>
            </w:r>
            <w:proofErr w:type="spellEnd"/>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0,54</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3,11</w:t>
            </w:r>
          </w:p>
        </w:tc>
        <w:tc>
          <w:tcPr>
            <w:tcW w:w="917" w:type="dxa"/>
            <w:vAlign w:val="center"/>
          </w:tcPr>
          <w:p w:rsidR="003213C4" w:rsidRPr="003213C4" w:rsidRDefault="003213C4" w:rsidP="003213C4">
            <w:pPr>
              <w:spacing w:line="240" w:lineRule="auto"/>
              <w:ind w:firstLine="567"/>
              <w:jc w:val="both"/>
              <w:rPr>
                <w:rFonts w:ascii="Georgia" w:hAnsi="Georgia"/>
                <w:b/>
                <w:i/>
                <w:sz w:val="24"/>
                <w:szCs w:val="24"/>
              </w:rPr>
            </w:pPr>
            <w:r w:rsidRPr="003213C4">
              <w:rPr>
                <w:rFonts w:ascii="Georgia" w:hAnsi="Georgia"/>
                <w:b/>
                <w:i/>
                <w:sz w:val="24"/>
                <w:szCs w:val="24"/>
              </w:rPr>
              <w:t>0,005</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SWLS</w:t>
            </w: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-0,19</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-1,09</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0,290</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Кортизол</w:t>
            </w: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Merge/>
          </w:tcPr>
          <w:p w:rsidR="003213C4" w:rsidRPr="003213C4" w:rsidRDefault="003213C4" w:rsidP="003213C4">
            <w:pPr>
              <w:spacing w:line="240" w:lineRule="auto"/>
              <w:ind w:firstLine="567"/>
              <w:jc w:val="both"/>
              <w:rPr>
                <w:rFonts w:ascii="Georgia" w:hAnsi="Georgia"/>
                <w:sz w:val="24"/>
                <w:szCs w:val="24"/>
                <w:lang w:val="en-US"/>
              </w:rPr>
            </w:pP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0,05</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0,29</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0,775</w:t>
            </w:r>
          </w:p>
        </w:tc>
      </w:tr>
    </w:tbl>
    <w:p w:rsidR="003213C4" w:rsidRDefault="003213C4" w:rsidP="003213C4">
      <w:pPr>
        <w:spacing w:line="240" w:lineRule="auto"/>
        <w:ind w:firstLine="567"/>
        <w:jc w:val="both"/>
        <w:rPr>
          <w:rFonts w:ascii="Georgia" w:hAnsi="Georgia"/>
          <w:sz w:val="24"/>
          <w:szCs w:val="24"/>
        </w:rPr>
      </w:pPr>
    </w:p>
    <w:p w:rsidR="00BC25E7" w:rsidRPr="00BC25E7" w:rsidRDefault="00BC25E7" w:rsidP="003213C4">
      <w:pPr>
        <w:spacing w:line="240" w:lineRule="auto"/>
        <w:ind w:firstLine="567"/>
        <w:jc w:val="both"/>
        <w:rPr>
          <w:rFonts w:ascii="Georgia" w:hAnsi="Georgia"/>
          <w:b/>
          <w:sz w:val="24"/>
          <w:szCs w:val="24"/>
        </w:rPr>
      </w:pPr>
      <w:r w:rsidRPr="00BC25E7">
        <w:rPr>
          <w:rFonts w:ascii="Georgia" w:hAnsi="Georgia"/>
          <w:b/>
          <w:sz w:val="24"/>
          <w:szCs w:val="24"/>
          <w:highlight w:val="lightGray"/>
        </w:rPr>
        <w:t>Слайд 12</w:t>
      </w:r>
    </w:p>
    <w:p w:rsidR="003213C4" w:rsidRPr="00C811D6" w:rsidRDefault="003213C4" w:rsidP="003213C4">
      <w:pPr>
        <w:numPr>
          <w:ilvl w:val="0"/>
          <w:numId w:val="1"/>
        </w:numPr>
        <w:spacing w:line="240" w:lineRule="auto"/>
        <w:jc w:val="both"/>
        <w:rPr>
          <w:rFonts w:ascii="Georgia" w:hAnsi="Georgia"/>
          <w:sz w:val="24"/>
          <w:szCs w:val="24"/>
        </w:rPr>
      </w:pPr>
      <w:r w:rsidRPr="003213C4">
        <w:rPr>
          <w:rFonts w:ascii="Georgia" w:hAnsi="Georgia"/>
          <w:sz w:val="24"/>
          <w:szCs w:val="24"/>
        </w:rPr>
        <w:t>Общий уровень нервно-психической напряженности в конце обследования предсказывается показателями серотонина (p&lt;0,01) и кортизола (p&lt;0,05), а также отрицательным показателем удовлетворенности жизнью (p&lt;0,01), который вносит самый большой вклад в модель.</w:t>
      </w:r>
    </w:p>
    <w:p w:rsidR="00C811D6" w:rsidRPr="00BC25E7" w:rsidRDefault="00C811D6" w:rsidP="00C811D6">
      <w:pPr>
        <w:spacing w:line="240" w:lineRule="auto"/>
        <w:ind w:left="720"/>
        <w:jc w:val="both"/>
        <w:rPr>
          <w:rFonts w:ascii="Georgia" w:hAnsi="Georgia"/>
          <w:color w:val="0070C0"/>
          <w:sz w:val="24"/>
          <w:szCs w:val="24"/>
          <w:lang w:val="en-US"/>
        </w:rPr>
      </w:pPr>
      <w:r w:rsidRPr="00BC25E7">
        <w:rPr>
          <w:rFonts w:ascii="Georgia" w:hAnsi="Georgia"/>
          <w:color w:val="0070C0"/>
          <w:sz w:val="24"/>
          <w:szCs w:val="24"/>
          <w:lang w:val="en-US"/>
        </w:rPr>
        <w:t>The general level of stress in the end of the survey is predicted by the serotonin and cortisone indexes and – mostly - by negative index of satisfaction with life.</w:t>
      </w:r>
    </w:p>
    <w:tbl>
      <w:tblPr>
        <w:tblW w:w="9243" w:type="dxa"/>
        <w:tblInd w:w="108" w:type="dxa"/>
        <w:tblBorders>
          <w:insideH w:val="single" w:sz="4" w:space="0" w:color="auto"/>
          <w:insideV w:val="single" w:sz="4" w:space="0" w:color="auto"/>
        </w:tblBorders>
        <w:tblLayout w:type="fixed"/>
        <w:tblLook w:val="00A0" w:firstRow="1" w:lastRow="0" w:firstColumn="1" w:lastColumn="0" w:noHBand="0" w:noVBand="0"/>
      </w:tblPr>
      <w:tblGrid>
        <w:gridCol w:w="1907"/>
        <w:gridCol w:w="917"/>
        <w:gridCol w:w="917"/>
        <w:gridCol w:w="917"/>
        <w:gridCol w:w="917"/>
        <w:gridCol w:w="917"/>
        <w:gridCol w:w="917"/>
        <w:gridCol w:w="917"/>
        <w:gridCol w:w="917"/>
      </w:tblGrid>
      <w:tr w:rsidR="003213C4" w:rsidRPr="003213C4" w:rsidTr="007B21D2">
        <w:tc>
          <w:tcPr>
            <w:tcW w:w="190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Переменные</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R</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R</w:t>
            </w:r>
            <w:r w:rsidRPr="003213C4">
              <w:rPr>
                <w:rFonts w:ascii="Georgia" w:hAnsi="Georgia"/>
                <w:sz w:val="24"/>
                <w:szCs w:val="24"/>
              </w:rPr>
              <w:t xml:space="preserve"> </w:t>
            </w:r>
            <w:r w:rsidRPr="003213C4">
              <w:rPr>
                <w:rFonts w:ascii="Georgia" w:hAnsi="Georgia"/>
                <w:sz w:val="24"/>
                <w:szCs w:val="24"/>
                <w:lang w:val="en-US"/>
              </w:rPr>
              <w:t>Square</w:t>
            </w:r>
          </w:p>
        </w:tc>
        <w:tc>
          <w:tcPr>
            <w:tcW w:w="917" w:type="dxa"/>
          </w:tcPr>
          <w:p w:rsidR="003213C4" w:rsidRPr="003213C4" w:rsidRDefault="003213C4" w:rsidP="003213C4">
            <w:pPr>
              <w:spacing w:line="240" w:lineRule="auto"/>
              <w:ind w:firstLine="567"/>
              <w:jc w:val="both"/>
              <w:rPr>
                <w:rFonts w:ascii="Georgia" w:hAnsi="Georgia"/>
                <w:sz w:val="24"/>
                <w:szCs w:val="24"/>
              </w:rPr>
            </w:pPr>
            <w:proofErr w:type="spellStart"/>
            <w:r w:rsidRPr="003213C4">
              <w:rPr>
                <w:rFonts w:ascii="Georgia" w:hAnsi="Georgia"/>
                <w:sz w:val="24"/>
                <w:szCs w:val="24"/>
                <w:lang w:val="en-US"/>
              </w:rPr>
              <w:t>Adj</w:t>
            </w:r>
            <w:proofErr w:type="spellEnd"/>
            <w:r w:rsidRPr="003213C4">
              <w:rPr>
                <w:rFonts w:ascii="Georgia" w:hAnsi="Georgia"/>
                <w:sz w:val="24"/>
                <w:szCs w:val="24"/>
              </w:rPr>
              <w:t>.</w:t>
            </w:r>
            <w:r w:rsidRPr="003213C4">
              <w:rPr>
                <w:rFonts w:ascii="Georgia" w:hAnsi="Georgia"/>
                <w:sz w:val="24"/>
                <w:szCs w:val="24"/>
                <w:lang w:val="en-US"/>
              </w:rPr>
              <w:t>R</w:t>
            </w:r>
            <w:r w:rsidRPr="003213C4">
              <w:rPr>
                <w:rFonts w:ascii="Georgia" w:hAnsi="Georgia"/>
                <w:sz w:val="24"/>
                <w:szCs w:val="24"/>
              </w:rPr>
              <w:t xml:space="preserve"> </w:t>
            </w:r>
            <w:r w:rsidRPr="003213C4">
              <w:rPr>
                <w:rFonts w:ascii="Georgia" w:hAnsi="Georgia"/>
                <w:sz w:val="24"/>
                <w:szCs w:val="24"/>
                <w:lang w:val="en-US"/>
              </w:rPr>
              <w:t>Square</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F</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sig</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Beta</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t</w:t>
            </w:r>
          </w:p>
        </w:tc>
        <w:tc>
          <w:tcPr>
            <w:tcW w:w="917" w:type="dxa"/>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lang w:val="en-US"/>
              </w:rPr>
              <w:t>sig</w:t>
            </w:r>
          </w:p>
        </w:tc>
      </w:tr>
      <w:tr w:rsidR="003213C4" w:rsidRPr="003213C4" w:rsidTr="007B21D2">
        <w:tc>
          <w:tcPr>
            <w:tcW w:w="9243" w:type="dxa"/>
            <w:gridSpan w:val="9"/>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Общий стресс (1 замер)</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Серотонин</w:t>
            </w:r>
          </w:p>
        </w:tc>
        <w:tc>
          <w:tcPr>
            <w:tcW w:w="917" w:type="dxa"/>
            <w:vMerge w:val="restart"/>
            <w:tcBorders>
              <w:top w:val="single" w:sz="12" w:space="0" w:color="000000"/>
              <w:left w:val="single" w:sz="12" w:space="0" w:color="000000"/>
              <w:bottom w:val="single" w:sz="12" w:space="0" w:color="000000"/>
              <w:right w:val="single" w:sz="4" w:space="0" w:color="000000"/>
            </w:tcBorders>
            <w:shd w:val="clear" w:color="auto" w:fill="auto"/>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0,710</w:t>
            </w:r>
          </w:p>
        </w:tc>
        <w:tc>
          <w:tcPr>
            <w:tcW w:w="917" w:type="dxa"/>
            <w:vMerge w:val="restart"/>
            <w:tcBorders>
              <w:top w:val="single" w:sz="12" w:space="0" w:color="000000"/>
              <w:left w:val="nil"/>
              <w:bottom w:val="single" w:sz="12" w:space="0" w:color="000000"/>
              <w:right w:val="single" w:sz="4" w:space="0" w:color="000000"/>
            </w:tcBorders>
            <w:shd w:val="clear" w:color="auto" w:fill="auto"/>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0,504</w:t>
            </w:r>
          </w:p>
        </w:tc>
        <w:tc>
          <w:tcPr>
            <w:tcW w:w="917" w:type="dxa"/>
            <w:vMerge w:val="restart"/>
            <w:tcBorders>
              <w:top w:val="single" w:sz="12" w:space="0" w:color="000000"/>
              <w:left w:val="nil"/>
              <w:bottom w:val="single" w:sz="12" w:space="0" w:color="000000"/>
              <w:right w:val="single" w:sz="4" w:space="0" w:color="000000"/>
            </w:tcBorders>
            <w:shd w:val="clear" w:color="auto" w:fill="auto"/>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0,414</w:t>
            </w:r>
          </w:p>
        </w:tc>
        <w:tc>
          <w:tcPr>
            <w:tcW w:w="917" w:type="dxa"/>
            <w:vMerge w:val="restart"/>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5,592</w:t>
            </w:r>
          </w:p>
        </w:tc>
        <w:tc>
          <w:tcPr>
            <w:tcW w:w="917" w:type="dxa"/>
            <w:vMerge w:val="restart"/>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0,003</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0,42</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2,71</w:t>
            </w:r>
          </w:p>
        </w:tc>
        <w:tc>
          <w:tcPr>
            <w:tcW w:w="917" w:type="dxa"/>
            <w:vAlign w:val="center"/>
          </w:tcPr>
          <w:p w:rsidR="003213C4" w:rsidRPr="003213C4" w:rsidRDefault="003213C4" w:rsidP="003213C4">
            <w:pPr>
              <w:spacing w:line="240" w:lineRule="auto"/>
              <w:ind w:firstLine="567"/>
              <w:jc w:val="both"/>
              <w:rPr>
                <w:rFonts w:ascii="Georgia" w:hAnsi="Georgia"/>
                <w:i/>
                <w:sz w:val="24"/>
                <w:szCs w:val="24"/>
              </w:rPr>
            </w:pPr>
            <w:r w:rsidRPr="003213C4">
              <w:rPr>
                <w:rFonts w:ascii="Georgia" w:hAnsi="Georgia"/>
                <w:i/>
                <w:sz w:val="24"/>
                <w:szCs w:val="24"/>
              </w:rPr>
              <w:t>0,013</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sz w:val="24"/>
                <w:szCs w:val="24"/>
              </w:rPr>
            </w:pPr>
            <w:proofErr w:type="spellStart"/>
            <w:r w:rsidRPr="003213C4">
              <w:rPr>
                <w:rFonts w:ascii="Georgia" w:hAnsi="Georgia"/>
                <w:sz w:val="24"/>
                <w:szCs w:val="24"/>
              </w:rPr>
              <w:t>Нейропептид</w:t>
            </w:r>
            <w:proofErr w:type="spellEnd"/>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0,10</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0,63</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0,535</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b/>
                <w:sz w:val="24"/>
                <w:szCs w:val="24"/>
              </w:rPr>
            </w:pPr>
            <w:r w:rsidRPr="003213C4">
              <w:rPr>
                <w:rFonts w:ascii="Georgia" w:hAnsi="Georgia"/>
                <w:b/>
                <w:sz w:val="24"/>
                <w:szCs w:val="24"/>
              </w:rPr>
              <w:t>SWLS</w:t>
            </w: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-0,55</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-3,32</w:t>
            </w:r>
          </w:p>
        </w:tc>
        <w:tc>
          <w:tcPr>
            <w:tcW w:w="917" w:type="dxa"/>
            <w:vAlign w:val="center"/>
          </w:tcPr>
          <w:p w:rsidR="003213C4" w:rsidRPr="003213C4" w:rsidRDefault="003213C4" w:rsidP="003213C4">
            <w:pPr>
              <w:spacing w:line="240" w:lineRule="auto"/>
              <w:ind w:firstLine="567"/>
              <w:jc w:val="both"/>
              <w:rPr>
                <w:rFonts w:ascii="Georgia" w:hAnsi="Georgia"/>
                <w:b/>
                <w:i/>
                <w:sz w:val="24"/>
                <w:szCs w:val="24"/>
              </w:rPr>
            </w:pPr>
            <w:r w:rsidRPr="003213C4">
              <w:rPr>
                <w:rFonts w:ascii="Georgia" w:hAnsi="Georgia"/>
                <w:b/>
                <w:i/>
                <w:sz w:val="24"/>
                <w:szCs w:val="24"/>
              </w:rPr>
              <w:t>0,003</w:t>
            </w:r>
          </w:p>
        </w:tc>
      </w:tr>
      <w:tr w:rsidR="003213C4" w:rsidRPr="003213C4" w:rsidTr="007B21D2">
        <w:tc>
          <w:tcPr>
            <w:tcW w:w="190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Кортизол</w:t>
            </w: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Merge/>
          </w:tcPr>
          <w:p w:rsidR="003213C4" w:rsidRPr="003213C4" w:rsidRDefault="003213C4" w:rsidP="003213C4">
            <w:pPr>
              <w:spacing w:line="240" w:lineRule="auto"/>
              <w:ind w:firstLine="567"/>
              <w:jc w:val="both"/>
              <w:rPr>
                <w:rFonts w:ascii="Georgia" w:hAnsi="Georgia"/>
                <w:sz w:val="24"/>
                <w:szCs w:val="24"/>
              </w:rPr>
            </w:pP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0,39</w:t>
            </w:r>
          </w:p>
        </w:tc>
        <w:tc>
          <w:tcPr>
            <w:tcW w:w="917" w:type="dxa"/>
            <w:vAlign w:val="center"/>
          </w:tcPr>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2,46</w:t>
            </w:r>
          </w:p>
        </w:tc>
        <w:tc>
          <w:tcPr>
            <w:tcW w:w="917" w:type="dxa"/>
            <w:vAlign w:val="center"/>
          </w:tcPr>
          <w:p w:rsidR="003213C4" w:rsidRPr="003213C4" w:rsidRDefault="003213C4" w:rsidP="003213C4">
            <w:pPr>
              <w:spacing w:line="240" w:lineRule="auto"/>
              <w:ind w:firstLine="567"/>
              <w:jc w:val="both"/>
              <w:rPr>
                <w:rFonts w:ascii="Georgia" w:hAnsi="Georgia"/>
                <w:i/>
                <w:sz w:val="24"/>
                <w:szCs w:val="24"/>
              </w:rPr>
            </w:pPr>
            <w:r w:rsidRPr="003213C4">
              <w:rPr>
                <w:rFonts w:ascii="Georgia" w:hAnsi="Georgia"/>
                <w:i/>
                <w:sz w:val="24"/>
                <w:szCs w:val="24"/>
              </w:rPr>
              <w:t>0,022</w:t>
            </w:r>
          </w:p>
        </w:tc>
      </w:tr>
    </w:tbl>
    <w:p w:rsidR="003213C4" w:rsidRDefault="003213C4" w:rsidP="003213C4">
      <w:pPr>
        <w:spacing w:line="240" w:lineRule="auto"/>
        <w:ind w:firstLine="567"/>
        <w:jc w:val="both"/>
        <w:rPr>
          <w:rFonts w:ascii="Georgia" w:hAnsi="Georgia"/>
          <w:sz w:val="24"/>
          <w:szCs w:val="24"/>
        </w:rPr>
      </w:pPr>
    </w:p>
    <w:p w:rsidR="00BC25E7" w:rsidRPr="00BC25E7" w:rsidRDefault="00BC25E7" w:rsidP="003213C4">
      <w:pPr>
        <w:spacing w:line="240" w:lineRule="auto"/>
        <w:ind w:firstLine="567"/>
        <w:jc w:val="both"/>
        <w:rPr>
          <w:rFonts w:ascii="Georgia" w:hAnsi="Georgia"/>
          <w:b/>
          <w:sz w:val="24"/>
          <w:szCs w:val="24"/>
        </w:rPr>
      </w:pPr>
      <w:r w:rsidRPr="00BC25E7">
        <w:rPr>
          <w:rFonts w:ascii="Georgia" w:hAnsi="Georgia"/>
          <w:b/>
          <w:sz w:val="24"/>
          <w:szCs w:val="24"/>
          <w:highlight w:val="lightGray"/>
        </w:rPr>
        <w:t>Слайд 13</w:t>
      </w:r>
    </w:p>
    <w:p w:rsid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Таким образом, неудовлетворенность жизнью способствует развитию стрессовой реакции именно в ходе стрессового воздействия. При этом данные корреляционного анализа позволяют предполагать, что развитию ситуативной стрессовой реакции больше подвержены дети с низким уровнем удовлетворенности жизнью.</w:t>
      </w:r>
    </w:p>
    <w:p w:rsidR="00C811D6" w:rsidRPr="00BC25E7" w:rsidRDefault="00C811D6" w:rsidP="003213C4">
      <w:pPr>
        <w:spacing w:line="240" w:lineRule="auto"/>
        <w:ind w:firstLine="567"/>
        <w:jc w:val="both"/>
        <w:rPr>
          <w:rFonts w:ascii="Georgia" w:hAnsi="Georgia"/>
          <w:color w:val="0070C0"/>
          <w:sz w:val="24"/>
          <w:szCs w:val="24"/>
          <w:lang w:val="en-US"/>
        </w:rPr>
      </w:pPr>
      <w:r w:rsidRPr="00BC25E7">
        <w:rPr>
          <w:rFonts w:ascii="Georgia" w:hAnsi="Georgia"/>
          <w:color w:val="0070C0"/>
          <w:sz w:val="24"/>
          <w:szCs w:val="24"/>
          <w:lang w:val="en-US"/>
        </w:rPr>
        <w:lastRenderedPageBreak/>
        <w:t xml:space="preserve">Therefore, </w:t>
      </w:r>
      <w:proofErr w:type="spellStart"/>
      <w:r w:rsidRPr="00BC25E7">
        <w:rPr>
          <w:rFonts w:ascii="Georgia" w:hAnsi="Georgia"/>
          <w:b/>
          <w:i/>
          <w:color w:val="0070C0"/>
          <w:sz w:val="24"/>
          <w:szCs w:val="24"/>
          <w:lang w:val="en-US"/>
        </w:rPr>
        <w:t>unsatisfaction</w:t>
      </w:r>
      <w:proofErr w:type="spellEnd"/>
      <w:r w:rsidRPr="00BC25E7">
        <w:rPr>
          <w:rFonts w:ascii="Georgia" w:hAnsi="Georgia"/>
          <w:b/>
          <w:i/>
          <w:color w:val="0070C0"/>
          <w:sz w:val="24"/>
          <w:szCs w:val="24"/>
          <w:lang w:val="en-US"/>
        </w:rPr>
        <w:t xml:space="preserve"> with life contributes to stress development exactly during the stress impact</w:t>
      </w:r>
      <w:r w:rsidRPr="00BC25E7">
        <w:rPr>
          <w:rFonts w:ascii="Georgia" w:hAnsi="Georgia"/>
          <w:color w:val="0070C0"/>
          <w:sz w:val="24"/>
          <w:szCs w:val="24"/>
          <w:lang w:val="en-US"/>
        </w:rPr>
        <w:t xml:space="preserve">. Moreover, the data of correlation analysis allow </w:t>
      </w:r>
      <w:proofErr w:type="gramStart"/>
      <w:r w:rsidRPr="00BC25E7">
        <w:rPr>
          <w:rFonts w:ascii="Georgia" w:hAnsi="Georgia"/>
          <w:color w:val="0070C0"/>
          <w:sz w:val="24"/>
          <w:szCs w:val="24"/>
          <w:lang w:val="en-US"/>
        </w:rPr>
        <w:t>to suppose</w:t>
      </w:r>
      <w:proofErr w:type="gramEnd"/>
      <w:r w:rsidRPr="00BC25E7">
        <w:rPr>
          <w:rFonts w:ascii="Georgia" w:hAnsi="Georgia"/>
          <w:color w:val="0070C0"/>
          <w:sz w:val="24"/>
          <w:szCs w:val="24"/>
          <w:lang w:val="en-US"/>
        </w:rPr>
        <w:t xml:space="preserve"> that </w:t>
      </w:r>
      <w:r w:rsidRPr="00BC25E7">
        <w:rPr>
          <w:rFonts w:ascii="Georgia" w:hAnsi="Georgia"/>
          <w:b/>
          <w:i/>
          <w:color w:val="0070C0"/>
          <w:sz w:val="24"/>
          <w:szCs w:val="24"/>
          <w:lang w:val="en-US"/>
        </w:rPr>
        <w:t xml:space="preserve">children with low subjective well-being </w:t>
      </w:r>
      <w:r w:rsidR="00B07C65" w:rsidRPr="00BC25E7">
        <w:rPr>
          <w:rFonts w:ascii="Georgia" w:hAnsi="Georgia"/>
          <w:b/>
          <w:i/>
          <w:color w:val="0070C0"/>
          <w:sz w:val="24"/>
          <w:szCs w:val="24"/>
          <w:lang w:val="en-US"/>
        </w:rPr>
        <w:t xml:space="preserve">are more open to </w:t>
      </w:r>
      <w:r w:rsidRPr="00BC25E7">
        <w:rPr>
          <w:rFonts w:ascii="Georgia" w:hAnsi="Georgia"/>
          <w:b/>
          <w:i/>
          <w:color w:val="0070C0"/>
          <w:sz w:val="24"/>
          <w:szCs w:val="24"/>
          <w:lang w:val="en-US"/>
        </w:rPr>
        <w:t xml:space="preserve">contextual stress development </w:t>
      </w:r>
      <w:r w:rsidR="00B07C65" w:rsidRPr="00BC25E7">
        <w:rPr>
          <w:rFonts w:ascii="Georgia" w:hAnsi="Georgia"/>
          <w:b/>
          <w:i/>
          <w:color w:val="0070C0"/>
          <w:sz w:val="24"/>
          <w:szCs w:val="24"/>
          <w:lang w:val="en-US"/>
        </w:rPr>
        <w:t>than those with high well-being scores</w:t>
      </w:r>
      <w:r w:rsidR="00B07C65" w:rsidRPr="00BC25E7">
        <w:rPr>
          <w:rFonts w:ascii="Georgia" w:hAnsi="Georgia"/>
          <w:color w:val="0070C0"/>
          <w:sz w:val="24"/>
          <w:szCs w:val="24"/>
          <w:lang w:val="en-US"/>
        </w:rPr>
        <w:t>.</w:t>
      </w:r>
    </w:p>
    <w:p w:rsidR="003213C4" w:rsidRPr="00B07C65" w:rsidRDefault="003213C4" w:rsidP="003213C4">
      <w:pPr>
        <w:spacing w:line="240" w:lineRule="auto"/>
        <w:ind w:firstLine="567"/>
        <w:jc w:val="both"/>
        <w:rPr>
          <w:rFonts w:ascii="Georgia" w:hAnsi="Georgia"/>
          <w:sz w:val="24"/>
          <w:szCs w:val="24"/>
        </w:rPr>
      </w:pPr>
      <w:r w:rsidRPr="003213C4">
        <w:rPr>
          <w:rFonts w:ascii="Georgia" w:hAnsi="Georgia"/>
          <w:sz w:val="24"/>
          <w:szCs w:val="24"/>
        </w:rPr>
        <w:t xml:space="preserve">Если перевернуть эту модель, то можно предполагать, что высокая удовлетворенность жизнью сдерживает развитие ситуативной стрессовой реакции. Как правило, удовлетворенность жизнью принято рассматривать как результат, как итоговую переменную. В современной литературе можно найти множество исследований, посвященных факторам, влияющим на субъективное благополучие. Однако экспериментальные условия позволили нам увидеть удовлетворенность жизнью в качестве ресурса личности, выступающего своеобразным щитом от </w:t>
      </w:r>
      <w:r w:rsidR="00B07C65">
        <w:rPr>
          <w:rFonts w:ascii="Georgia" w:hAnsi="Georgia"/>
          <w:sz w:val="24"/>
          <w:szCs w:val="24"/>
        </w:rPr>
        <w:t>внешних стрессовых воздействий.</w:t>
      </w:r>
    </w:p>
    <w:p w:rsidR="00B07C65" w:rsidRPr="00BC25E7" w:rsidRDefault="002201FF" w:rsidP="003213C4">
      <w:pPr>
        <w:spacing w:line="240" w:lineRule="auto"/>
        <w:ind w:firstLine="567"/>
        <w:jc w:val="both"/>
        <w:rPr>
          <w:rFonts w:ascii="Georgia" w:hAnsi="Georgia"/>
          <w:color w:val="0070C0"/>
          <w:sz w:val="24"/>
          <w:szCs w:val="24"/>
          <w:lang w:val="en-US"/>
        </w:rPr>
      </w:pPr>
      <w:r w:rsidRPr="00BC25E7">
        <w:rPr>
          <w:rFonts w:ascii="Georgia" w:hAnsi="Georgia"/>
          <w:color w:val="0070C0"/>
          <w:sz w:val="24"/>
          <w:szCs w:val="24"/>
          <w:lang w:val="en-US"/>
        </w:rPr>
        <w:t>In conclusion, w</w:t>
      </w:r>
      <w:r w:rsidR="00B07C65" w:rsidRPr="00BC25E7">
        <w:rPr>
          <w:rFonts w:ascii="Georgia" w:hAnsi="Georgia"/>
          <w:color w:val="0070C0"/>
          <w:sz w:val="24"/>
          <w:szCs w:val="24"/>
          <w:lang w:val="en-US"/>
        </w:rPr>
        <w:t xml:space="preserve">e can invert this model and suppose that </w:t>
      </w:r>
      <w:r w:rsidR="00B07C65" w:rsidRPr="00BC25E7">
        <w:rPr>
          <w:rFonts w:ascii="Georgia" w:hAnsi="Georgia"/>
          <w:b/>
          <w:i/>
          <w:color w:val="0070C0"/>
          <w:sz w:val="24"/>
          <w:szCs w:val="24"/>
          <w:lang w:val="en-US"/>
        </w:rPr>
        <w:t>high satisfaction with life suppresses contextual stress development</w:t>
      </w:r>
      <w:r w:rsidR="00B07C65" w:rsidRPr="00BC25E7">
        <w:rPr>
          <w:rFonts w:ascii="Georgia" w:hAnsi="Georgia"/>
          <w:color w:val="0070C0"/>
          <w:sz w:val="24"/>
          <w:szCs w:val="24"/>
          <w:lang w:val="en-US"/>
        </w:rPr>
        <w:t xml:space="preserve">. Life satisfaction is usually </w:t>
      </w:r>
      <w:r w:rsidR="00725FEE" w:rsidRPr="00BC25E7">
        <w:rPr>
          <w:rFonts w:ascii="Georgia" w:hAnsi="Georgia"/>
          <w:color w:val="0070C0"/>
          <w:sz w:val="24"/>
          <w:szCs w:val="24"/>
          <w:lang w:val="en-US"/>
        </w:rPr>
        <w:t xml:space="preserve">considered as a </w:t>
      </w:r>
      <w:r w:rsidR="00725FEE" w:rsidRPr="00BC25E7">
        <w:rPr>
          <w:rFonts w:ascii="Georgia" w:hAnsi="Georgia"/>
          <w:i/>
          <w:color w:val="0070C0"/>
          <w:sz w:val="24"/>
          <w:szCs w:val="24"/>
          <w:lang w:val="en-US"/>
        </w:rPr>
        <w:t>result</w:t>
      </w:r>
      <w:r w:rsidR="00725FEE" w:rsidRPr="00BC25E7">
        <w:rPr>
          <w:rFonts w:ascii="Georgia" w:hAnsi="Georgia"/>
          <w:color w:val="0070C0"/>
          <w:sz w:val="24"/>
          <w:szCs w:val="24"/>
          <w:lang w:val="en-US"/>
        </w:rPr>
        <w:t xml:space="preserve"> variable. There are a lot of modern studies which are dedicated to factors </w:t>
      </w:r>
      <w:r w:rsidR="00725FEE" w:rsidRPr="00BC25E7">
        <w:rPr>
          <w:rFonts w:ascii="Georgia" w:hAnsi="Georgia"/>
          <w:i/>
          <w:color w:val="0070C0"/>
          <w:sz w:val="24"/>
          <w:szCs w:val="24"/>
          <w:lang w:val="en-US"/>
        </w:rPr>
        <w:t>of</w:t>
      </w:r>
      <w:r w:rsidR="00725FEE" w:rsidRPr="00BC25E7">
        <w:rPr>
          <w:rFonts w:ascii="Georgia" w:hAnsi="Georgia"/>
          <w:color w:val="0070C0"/>
          <w:sz w:val="24"/>
          <w:szCs w:val="24"/>
          <w:lang w:val="en-US"/>
        </w:rPr>
        <w:t xml:space="preserve"> subjective well-being. However, in experimental conditions of a current survey helped us to see </w:t>
      </w:r>
      <w:r w:rsidR="00725FEE" w:rsidRPr="00BC25E7">
        <w:rPr>
          <w:rFonts w:ascii="Georgia" w:hAnsi="Georgia"/>
          <w:b/>
          <w:i/>
          <w:color w:val="0070C0"/>
          <w:sz w:val="24"/>
          <w:szCs w:val="24"/>
          <w:lang w:val="en-US"/>
        </w:rPr>
        <w:t>satisfaction with life as a personality resource which acts as a protection from outer stress-inducing impacts</w:t>
      </w:r>
      <w:r w:rsidR="00725FEE" w:rsidRPr="00BC25E7">
        <w:rPr>
          <w:rFonts w:ascii="Georgia" w:hAnsi="Georgia"/>
          <w:color w:val="0070C0"/>
          <w:sz w:val="24"/>
          <w:szCs w:val="24"/>
          <w:lang w:val="en-US"/>
        </w:rPr>
        <w:t>.</w:t>
      </w:r>
    </w:p>
    <w:p w:rsidR="003213C4" w:rsidRPr="003213C4" w:rsidRDefault="003213C4" w:rsidP="003213C4">
      <w:pPr>
        <w:spacing w:line="240" w:lineRule="auto"/>
        <w:ind w:firstLine="567"/>
        <w:jc w:val="both"/>
        <w:rPr>
          <w:rFonts w:ascii="Georgia" w:hAnsi="Georgia"/>
          <w:sz w:val="24"/>
          <w:szCs w:val="24"/>
        </w:rPr>
      </w:pPr>
      <w:r w:rsidRPr="003213C4">
        <w:rPr>
          <w:rFonts w:ascii="Georgia" w:hAnsi="Georgia"/>
          <w:sz w:val="24"/>
          <w:szCs w:val="24"/>
        </w:rPr>
        <w:t>Найденный</w:t>
      </w:r>
      <w:r w:rsidRPr="001976DA">
        <w:rPr>
          <w:rFonts w:ascii="Georgia" w:hAnsi="Georgia"/>
          <w:sz w:val="24"/>
          <w:szCs w:val="24"/>
        </w:rPr>
        <w:t xml:space="preserve"> </w:t>
      </w:r>
      <w:r w:rsidRPr="003213C4">
        <w:rPr>
          <w:rFonts w:ascii="Georgia" w:hAnsi="Georgia"/>
          <w:sz w:val="24"/>
          <w:szCs w:val="24"/>
        </w:rPr>
        <w:t>факт</w:t>
      </w:r>
      <w:r w:rsidRPr="001976DA">
        <w:rPr>
          <w:rFonts w:ascii="Georgia" w:hAnsi="Georgia"/>
          <w:sz w:val="24"/>
          <w:szCs w:val="24"/>
        </w:rPr>
        <w:t xml:space="preserve">, </w:t>
      </w:r>
      <w:r w:rsidRPr="003213C4">
        <w:rPr>
          <w:rFonts w:ascii="Georgia" w:hAnsi="Georgia"/>
          <w:sz w:val="24"/>
          <w:szCs w:val="24"/>
        </w:rPr>
        <w:t>безусловно</w:t>
      </w:r>
      <w:r w:rsidRPr="001976DA">
        <w:rPr>
          <w:rFonts w:ascii="Georgia" w:hAnsi="Georgia"/>
          <w:sz w:val="24"/>
          <w:szCs w:val="24"/>
        </w:rPr>
        <w:t xml:space="preserve">, </w:t>
      </w:r>
      <w:r w:rsidRPr="003213C4">
        <w:rPr>
          <w:rFonts w:ascii="Georgia" w:hAnsi="Georgia"/>
          <w:sz w:val="24"/>
          <w:szCs w:val="24"/>
        </w:rPr>
        <w:t>требует</w:t>
      </w:r>
      <w:r w:rsidRPr="001976DA">
        <w:rPr>
          <w:rFonts w:ascii="Georgia" w:hAnsi="Georgia"/>
          <w:sz w:val="24"/>
          <w:szCs w:val="24"/>
        </w:rPr>
        <w:t xml:space="preserve"> </w:t>
      </w:r>
      <w:r w:rsidRPr="003213C4">
        <w:rPr>
          <w:rFonts w:ascii="Georgia" w:hAnsi="Georgia"/>
          <w:sz w:val="24"/>
          <w:szCs w:val="24"/>
        </w:rPr>
        <w:t>проведения дополнительных исследований, но в то же время дает основания, что имея данные об удовлетворенности жизнью детей, мы можем прогнозировать их чувствительность к стрессовому воздействию, выделять «группу риска».</w:t>
      </w:r>
    </w:p>
    <w:p w:rsidR="00B525DB" w:rsidRPr="00BC25E7" w:rsidRDefault="00725FEE" w:rsidP="00380D7E">
      <w:pPr>
        <w:spacing w:line="240" w:lineRule="auto"/>
        <w:ind w:firstLine="567"/>
        <w:jc w:val="both"/>
        <w:rPr>
          <w:rFonts w:ascii="Georgia" w:hAnsi="Georgia"/>
          <w:color w:val="0070C0"/>
          <w:sz w:val="24"/>
          <w:szCs w:val="24"/>
          <w:lang w:val="en-US"/>
        </w:rPr>
      </w:pPr>
      <w:r w:rsidRPr="00BC25E7">
        <w:rPr>
          <w:rFonts w:ascii="Georgia" w:hAnsi="Georgia"/>
          <w:color w:val="0070C0"/>
          <w:sz w:val="24"/>
          <w:szCs w:val="24"/>
          <w:lang w:val="en-US"/>
        </w:rPr>
        <w:t xml:space="preserve">Surely, this fact needs more careful examination but it also gives us a chance to </w:t>
      </w:r>
      <w:r w:rsidRPr="00BC25E7">
        <w:rPr>
          <w:rFonts w:ascii="Georgia" w:hAnsi="Georgia"/>
          <w:b/>
          <w:i/>
          <w:color w:val="0070C0"/>
          <w:sz w:val="24"/>
          <w:szCs w:val="24"/>
          <w:lang w:val="en-US"/>
        </w:rPr>
        <w:t xml:space="preserve">predict </w:t>
      </w:r>
      <w:r w:rsidR="002201FF" w:rsidRPr="00BC25E7">
        <w:rPr>
          <w:rFonts w:ascii="Georgia" w:hAnsi="Georgia"/>
          <w:b/>
          <w:i/>
          <w:color w:val="0070C0"/>
          <w:sz w:val="24"/>
          <w:szCs w:val="24"/>
          <w:lang w:val="en-US"/>
        </w:rPr>
        <w:t>high-risk group of children, detecting their sensibility to stress impacts by their level of subjective well-being</w:t>
      </w:r>
      <w:r w:rsidR="002201FF" w:rsidRPr="00BC25E7">
        <w:rPr>
          <w:rFonts w:ascii="Georgia" w:hAnsi="Georgia"/>
          <w:color w:val="0070C0"/>
          <w:sz w:val="24"/>
          <w:szCs w:val="24"/>
          <w:lang w:val="en-US"/>
        </w:rPr>
        <w:t>.</w:t>
      </w:r>
    </w:p>
    <w:p w:rsidR="00BC25E7" w:rsidRPr="00BC25E7" w:rsidRDefault="00BC25E7" w:rsidP="00380D7E">
      <w:pPr>
        <w:spacing w:line="240" w:lineRule="auto"/>
        <w:ind w:firstLine="567"/>
        <w:jc w:val="both"/>
        <w:rPr>
          <w:rFonts w:ascii="Georgia" w:hAnsi="Georgia"/>
          <w:b/>
          <w:sz w:val="24"/>
          <w:szCs w:val="24"/>
        </w:rPr>
      </w:pPr>
      <w:r w:rsidRPr="00BC25E7">
        <w:rPr>
          <w:rFonts w:ascii="Georgia" w:hAnsi="Georgia"/>
          <w:b/>
          <w:sz w:val="24"/>
          <w:szCs w:val="24"/>
          <w:highlight w:val="lightGray"/>
        </w:rPr>
        <w:t>Слайд 14</w:t>
      </w:r>
    </w:p>
    <w:p w:rsidR="00BE3619" w:rsidRPr="00BC25E7" w:rsidRDefault="00BC25E7" w:rsidP="00380D7E">
      <w:pPr>
        <w:spacing w:line="240" w:lineRule="auto"/>
        <w:ind w:firstLine="567"/>
        <w:jc w:val="both"/>
        <w:rPr>
          <w:rFonts w:ascii="Georgia" w:hAnsi="Georgia"/>
          <w:sz w:val="24"/>
          <w:szCs w:val="24"/>
        </w:rPr>
      </w:pPr>
      <w:r>
        <w:rPr>
          <w:rFonts w:ascii="Georgia" w:hAnsi="Georgia"/>
          <w:sz w:val="24"/>
          <w:szCs w:val="24"/>
        </w:rPr>
        <w:t>Спасибо за внимание!</w:t>
      </w:r>
    </w:p>
    <w:p w:rsidR="00BE3619" w:rsidRPr="00BC25E7" w:rsidRDefault="00BE3619" w:rsidP="00380D7E">
      <w:pPr>
        <w:spacing w:line="240" w:lineRule="auto"/>
        <w:ind w:firstLine="567"/>
        <w:jc w:val="both"/>
        <w:rPr>
          <w:rFonts w:ascii="Georgia" w:hAnsi="Georgia"/>
          <w:color w:val="0070C0"/>
          <w:sz w:val="24"/>
          <w:szCs w:val="24"/>
          <w:lang w:val="en-US"/>
        </w:rPr>
      </w:pPr>
      <w:r w:rsidRPr="00BC25E7">
        <w:rPr>
          <w:rFonts w:ascii="Georgia" w:hAnsi="Georgia"/>
          <w:color w:val="0070C0"/>
          <w:sz w:val="24"/>
          <w:szCs w:val="24"/>
          <w:lang w:val="en-US"/>
        </w:rPr>
        <w:t>Thank you for your attention!</w:t>
      </w:r>
    </w:p>
    <w:sectPr w:rsidR="00BE3619" w:rsidRPr="00BC2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7FD9"/>
    <w:multiLevelType w:val="hybridMultilevel"/>
    <w:tmpl w:val="AD2E4A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FB"/>
    <w:rsid w:val="00021BF0"/>
    <w:rsid w:val="000452B4"/>
    <w:rsid w:val="000C5AD8"/>
    <w:rsid w:val="000E35D9"/>
    <w:rsid w:val="000E6872"/>
    <w:rsid w:val="00100AE9"/>
    <w:rsid w:val="00114755"/>
    <w:rsid w:val="00124F58"/>
    <w:rsid w:val="0017123B"/>
    <w:rsid w:val="001974DC"/>
    <w:rsid w:val="001976DA"/>
    <w:rsid w:val="001A322E"/>
    <w:rsid w:val="001C09E2"/>
    <w:rsid w:val="00200875"/>
    <w:rsid w:val="00211266"/>
    <w:rsid w:val="002201FF"/>
    <w:rsid w:val="00226858"/>
    <w:rsid w:val="00277785"/>
    <w:rsid w:val="00310575"/>
    <w:rsid w:val="003213C4"/>
    <w:rsid w:val="003277FB"/>
    <w:rsid w:val="00380D7E"/>
    <w:rsid w:val="003B48DC"/>
    <w:rsid w:val="004064FB"/>
    <w:rsid w:val="004C2F8D"/>
    <w:rsid w:val="004C6611"/>
    <w:rsid w:val="004F00D1"/>
    <w:rsid w:val="00540BD6"/>
    <w:rsid w:val="00674362"/>
    <w:rsid w:val="00725FEE"/>
    <w:rsid w:val="00753973"/>
    <w:rsid w:val="00765EE6"/>
    <w:rsid w:val="007D4768"/>
    <w:rsid w:val="0085165F"/>
    <w:rsid w:val="008558B1"/>
    <w:rsid w:val="00885113"/>
    <w:rsid w:val="008A3B71"/>
    <w:rsid w:val="0095017C"/>
    <w:rsid w:val="00A7391F"/>
    <w:rsid w:val="00AF160F"/>
    <w:rsid w:val="00B07C65"/>
    <w:rsid w:val="00B525DB"/>
    <w:rsid w:val="00B551F4"/>
    <w:rsid w:val="00BC25E7"/>
    <w:rsid w:val="00BD0D62"/>
    <w:rsid w:val="00BE3619"/>
    <w:rsid w:val="00C02B23"/>
    <w:rsid w:val="00C16DE8"/>
    <w:rsid w:val="00C36F57"/>
    <w:rsid w:val="00C811D6"/>
    <w:rsid w:val="00CB3F99"/>
    <w:rsid w:val="00CD4832"/>
    <w:rsid w:val="00D21832"/>
    <w:rsid w:val="00D440B9"/>
    <w:rsid w:val="00D47BF2"/>
    <w:rsid w:val="00EF34DE"/>
    <w:rsid w:val="00F70D55"/>
    <w:rsid w:val="00F910FB"/>
    <w:rsid w:val="00FE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3F99"/>
    <w:rPr>
      <w:sz w:val="16"/>
      <w:szCs w:val="16"/>
    </w:rPr>
  </w:style>
  <w:style w:type="paragraph" w:styleId="a4">
    <w:name w:val="annotation text"/>
    <w:basedOn w:val="a"/>
    <w:link w:val="a5"/>
    <w:uiPriority w:val="99"/>
    <w:semiHidden/>
    <w:unhideWhenUsed/>
    <w:rsid w:val="00CB3F99"/>
    <w:pPr>
      <w:spacing w:line="240" w:lineRule="auto"/>
    </w:pPr>
    <w:rPr>
      <w:sz w:val="20"/>
      <w:szCs w:val="20"/>
    </w:rPr>
  </w:style>
  <w:style w:type="character" w:customStyle="1" w:styleId="a5">
    <w:name w:val="Текст примечания Знак"/>
    <w:basedOn w:val="a0"/>
    <w:link w:val="a4"/>
    <w:uiPriority w:val="99"/>
    <w:semiHidden/>
    <w:rsid w:val="00CB3F99"/>
    <w:rPr>
      <w:sz w:val="20"/>
      <w:szCs w:val="20"/>
    </w:rPr>
  </w:style>
  <w:style w:type="paragraph" w:styleId="a6">
    <w:name w:val="annotation subject"/>
    <w:basedOn w:val="a4"/>
    <w:next w:val="a4"/>
    <w:link w:val="a7"/>
    <w:uiPriority w:val="99"/>
    <w:semiHidden/>
    <w:unhideWhenUsed/>
    <w:rsid w:val="00CB3F99"/>
    <w:rPr>
      <w:b/>
      <w:bCs/>
    </w:rPr>
  </w:style>
  <w:style w:type="character" w:customStyle="1" w:styleId="a7">
    <w:name w:val="Тема примечания Знак"/>
    <w:basedOn w:val="a5"/>
    <w:link w:val="a6"/>
    <w:uiPriority w:val="99"/>
    <w:semiHidden/>
    <w:rsid w:val="00CB3F99"/>
    <w:rPr>
      <w:b/>
      <w:bCs/>
      <w:sz w:val="20"/>
      <w:szCs w:val="20"/>
    </w:rPr>
  </w:style>
  <w:style w:type="paragraph" w:styleId="a8">
    <w:name w:val="Balloon Text"/>
    <w:basedOn w:val="a"/>
    <w:link w:val="a9"/>
    <w:uiPriority w:val="99"/>
    <w:semiHidden/>
    <w:unhideWhenUsed/>
    <w:rsid w:val="00CB3F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3F99"/>
    <w:rPr>
      <w:rFonts w:ascii="Tahoma" w:hAnsi="Tahoma" w:cs="Tahoma"/>
      <w:sz w:val="16"/>
      <w:szCs w:val="16"/>
    </w:rPr>
  </w:style>
  <w:style w:type="table" w:styleId="aa">
    <w:name w:val="Table Grid"/>
    <w:basedOn w:val="a1"/>
    <w:uiPriority w:val="59"/>
    <w:rsid w:val="00321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3F99"/>
    <w:rPr>
      <w:sz w:val="16"/>
      <w:szCs w:val="16"/>
    </w:rPr>
  </w:style>
  <w:style w:type="paragraph" w:styleId="a4">
    <w:name w:val="annotation text"/>
    <w:basedOn w:val="a"/>
    <w:link w:val="a5"/>
    <w:uiPriority w:val="99"/>
    <w:semiHidden/>
    <w:unhideWhenUsed/>
    <w:rsid w:val="00CB3F99"/>
    <w:pPr>
      <w:spacing w:line="240" w:lineRule="auto"/>
    </w:pPr>
    <w:rPr>
      <w:sz w:val="20"/>
      <w:szCs w:val="20"/>
    </w:rPr>
  </w:style>
  <w:style w:type="character" w:customStyle="1" w:styleId="a5">
    <w:name w:val="Текст примечания Знак"/>
    <w:basedOn w:val="a0"/>
    <w:link w:val="a4"/>
    <w:uiPriority w:val="99"/>
    <w:semiHidden/>
    <w:rsid w:val="00CB3F99"/>
    <w:rPr>
      <w:sz w:val="20"/>
      <w:szCs w:val="20"/>
    </w:rPr>
  </w:style>
  <w:style w:type="paragraph" w:styleId="a6">
    <w:name w:val="annotation subject"/>
    <w:basedOn w:val="a4"/>
    <w:next w:val="a4"/>
    <w:link w:val="a7"/>
    <w:uiPriority w:val="99"/>
    <w:semiHidden/>
    <w:unhideWhenUsed/>
    <w:rsid w:val="00CB3F99"/>
    <w:rPr>
      <w:b/>
      <w:bCs/>
    </w:rPr>
  </w:style>
  <w:style w:type="character" w:customStyle="1" w:styleId="a7">
    <w:name w:val="Тема примечания Знак"/>
    <w:basedOn w:val="a5"/>
    <w:link w:val="a6"/>
    <w:uiPriority w:val="99"/>
    <w:semiHidden/>
    <w:rsid w:val="00CB3F99"/>
    <w:rPr>
      <w:b/>
      <w:bCs/>
      <w:sz w:val="20"/>
      <w:szCs w:val="20"/>
    </w:rPr>
  </w:style>
  <w:style w:type="paragraph" w:styleId="a8">
    <w:name w:val="Balloon Text"/>
    <w:basedOn w:val="a"/>
    <w:link w:val="a9"/>
    <w:uiPriority w:val="99"/>
    <w:semiHidden/>
    <w:unhideWhenUsed/>
    <w:rsid w:val="00CB3F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3F99"/>
    <w:rPr>
      <w:rFonts w:ascii="Tahoma" w:hAnsi="Tahoma" w:cs="Tahoma"/>
      <w:sz w:val="16"/>
      <w:szCs w:val="16"/>
    </w:rPr>
  </w:style>
  <w:style w:type="table" w:styleId="aa">
    <w:name w:val="Table Grid"/>
    <w:basedOn w:val="a1"/>
    <w:uiPriority w:val="59"/>
    <w:rsid w:val="00321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3584</Words>
  <Characters>20432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Мамочка</dc:creator>
  <cp:lastModifiedBy>Мамочка</cp:lastModifiedBy>
  <cp:revision>2</cp:revision>
  <dcterms:created xsi:type="dcterms:W3CDTF">2017-04-19T21:12:00Z</dcterms:created>
  <dcterms:modified xsi:type="dcterms:W3CDTF">2017-04-19T21:12:00Z</dcterms:modified>
</cp:coreProperties>
</file>